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14D1F" w14:textId="77777777" w:rsidR="00496E3E" w:rsidRDefault="00496E3E" w:rsidP="008B6A44">
      <w:pPr>
        <w:spacing w:after="0" w:line="240" w:lineRule="auto"/>
        <w:textAlignment w:val="baseline"/>
        <w:rPr>
          <w:rFonts w:ascii="Bookman Old Style" w:eastAsia="Times New Roman" w:hAnsi="Bookman Old Style" w:cs="Segoe UI"/>
          <w:b/>
          <w:bCs/>
          <w:color w:val="000000"/>
          <w:sz w:val="24"/>
          <w:szCs w:val="24"/>
          <w:lang w:eastAsia="en-JM"/>
        </w:rPr>
      </w:pPr>
    </w:p>
    <w:p w14:paraId="1C986EF6" w14:textId="77777777" w:rsidR="00496E3E" w:rsidRPr="003873C9" w:rsidRDefault="00496E3E" w:rsidP="00496E3E">
      <w:pPr>
        <w:spacing w:after="0"/>
        <w:ind w:left="73"/>
        <w:jc w:val="center"/>
        <w:rPr>
          <w:sz w:val="32"/>
        </w:rPr>
      </w:pPr>
    </w:p>
    <w:p w14:paraId="1EE59EE6" w14:textId="77777777" w:rsidR="00496E3E" w:rsidRPr="003873C9" w:rsidRDefault="00496E3E" w:rsidP="00496E3E">
      <w:pPr>
        <w:spacing w:after="0"/>
        <w:ind w:left="73"/>
        <w:jc w:val="center"/>
      </w:pPr>
      <w:r w:rsidRPr="1A7010B0">
        <w:rPr>
          <w:sz w:val="32"/>
          <w:szCs w:val="32"/>
        </w:rPr>
        <w:t xml:space="preserve"> </w:t>
      </w:r>
      <w:r>
        <w:rPr>
          <w:noProof/>
        </w:rPr>
        <w:drawing>
          <wp:inline distT="0" distB="0" distL="0" distR="0" wp14:anchorId="5013BD6F" wp14:editId="20572504">
            <wp:extent cx="5163187" cy="12192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163187" cy="1219200"/>
                    </a:xfrm>
                    <a:prstGeom prst="rect">
                      <a:avLst/>
                    </a:prstGeom>
                  </pic:spPr>
                </pic:pic>
              </a:graphicData>
            </a:graphic>
          </wp:inline>
        </w:drawing>
      </w:r>
    </w:p>
    <w:p w14:paraId="6A0D94A0" w14:textId="77777777" w:rsidR="00496E3E" w:rsidRDefault="00496E3E" w:rsidP="00496E3E">
      <w:pPr>
        <w:spacing w:after="0"/>
        <w:ind w:left="95"/>
        <w:jc w:val="center"/>
        <w:rPr>
          <w:b/>
          <w:sz w:val="40"/>
        </w:rPr>
      </w:pPr>
    </w:p>
    <w:p w14:paraId="260BAB5F" w14:textId="77777777" w:rsidR="00496E3E" w:rsidRPr="006B1A15" w:rsidRDefault="00496E3E" w:rsidP="00496E3E">
      <w:pPr>
        <w:spacing w:after="0"/>
        <w:ind w:left="95"/>
        <w:jc w:val="center"/>
        <w:rPr>
          <w:rFonts w:ascii="Garamond" w:hAnsi="Garamond"/>
          <w:b/>
          <w:sz w:val="40"/>
        </w:rPr>
      </w:pPr>
      <w:r w:rsidRPr="006B1A15">
        <w:rPr>
          <w:rFonts w:ascii="Garamond" w:hAnsi="Garamond"/>
          <w:b/>
          <w:sz w:val="40"/>
        </w:rPr>
        <w:t>REQUEST FOR CURRICULUM VITAE</w:t>
      </w:r>
    </w:p>
    <w:p w14:paraId="28BA2EE9" w14:textId="77777777" w:rsidR="00496E3E" w:rsidRPr="006B1A15" w:rsidRDefault="00496E3E" w:rsidP="00496E3E">
      <w:pPr>
        <w:spacing w:after="0"/>
        <w:ind w:left="95"/>
        <w:jc w:val="center"/>
        <w:rPr>
          <w:rFonts w:ascii="Garamond" w:hAnsi="Garamond"/>
          <w:b/>
          <w:sz w:val="40"/>
        </w:rPr>
      </w:pPr>
    </w:p>
    <w:p w14:paraId="09A65A7E" w14:textId="7ED224D0" w:rsidR="00496E3E" w:rsidRPr="006B1A15" w:rsidRDefault="00496E3E" w:rsidP="00496E3E">
      <w:pPr>
        <w:suppressAutoHyphens/>
        <w:spacing w:after="0" w:line="240" w:lineRule="auto"/>
        <w:jc w:val="center"/>
        <w:rPr>
          <w:rFonts w:ascii="Garamond" w:hAnsi="Garamond"/>
          <w:sz w:val="36"/>
          <w:szCs w:val="36"/>
          <w:u w:val="single"/>
          <w:lang w:eastAsia="zh-CN"/>
        </w:rPr>
      </w:pPr>
      <w:r w:rsidRPr="006B1A15">
        <w:rPr>
          <w:rFonts w:ascii="Garamond" w:hAnsi="Garamond"/>
          <w:b/>
          <w:bCs/>
          <w:sz w:val="36"/>
          <w:szCs w:val="36"/>
          <w:lang w:eastAsia="zh-CN"/>
        </w:rPr>
        <w:t>Issued on</w:t>
      </w:r>
      <w:r w:rsidRPr="006B1A15">
        <w:rPr>
          <w:rFonts w:ascii="Garamond" w:hAnsi="Garamond"/>
          <w:sz w:val="36"/>
          <w:szCs w:val="36"/>
          <w:lang w:eastAsia="zh-CN"/>
        </w:rPr>
        <w:t xml:space="preserve"> </w:t>
      </w:r>
      <w:r w:rsidR="00907793" w:rsidRPr="006B1A15">
        <w:rPr>
          <w:rFonts w:ascii="Garamond" w:hAnsi="Garamond"/>
          <w:b/>
          <w:bCs/>
          <w:sz w:val="36"/>
          <w:szCs w:val="36"/>
          <w:u w:val="single"/>
          <w:lang w:eastAsia="zh-CN"/>
        </w:rPr>
        <w:t xml:space="preserve">February </w:t>
      </w:r>
      <w:r w:rsidR="006B1A15">
        <w:rPr>
          <w:rFonts w:ascii="Garamond" w:hAnsi="Garamond"/>
          <w:b/>
          <w:bCs/>
          <w:sz w:val="36"/>
          <w:szCs w:val="36"/>
          <w:u w:val="single"/>
          <w:lang w:eastAsia="zh-CN"/>
        </w:rPr>
        <w:t>2</w:t>
      </w:r>
      <w:r w:rsidR="00907793" w:rsidRPr="006B1A15">
        <w:rPr>
          <w:rFonts w:ascii="Garamond" w:hAnsi="Garamond"/>
          <w:b/>
          <w:bCs/>
          <w:sz w:val="36"/>
          <w:szCs w:val="36"/>
          <w:u w:val="single"/>
          <w:lang w:eastAsia="zh-CN"/>
        </w:rPr>
        <w:t>5, 2024</w:t>
      </w:r>
    </w:p>
    <w:p w14:paraId="3109A4EC" w14:textId="77777777" w:rsidR="00496E3E" w:rsidRPr="006B1A15" w:rsidRDefault="00496E3E" w:rsidP="00496E3E">
      <w:pPr>
        <w:spacing w:after="0" w:line="240" w:lineRule="auto"/>
        <w:jc w:val="center"/>
        <w:rPr>
          <w:rFonts w:ascii="Garamond" w:hAnsi="Garamond"/>
          <w:color w:val="FF0000"/>
          <w:sz w:val="36"/>
          <w:szCs w:val="36"/>
        </w:rPr>
      </w:pPr>
    </w:p>
    <w:p w14:paraId="5A08B971" w14:textId="77777777" w:rsidR="00496E3E" w:rsidRPr="006B1A15" w:rsidRDefault="00496E3E" w:rsidP="00496E3E">
      <w:pPr>
        <w:spacing w:after="0" w:line="240" w:lineRule="auto"/>
        <w:jc w:val="center"/>
        <w:rPr>
          <w:rFonts w:ascii="Garamond" w:hAnsi="Garamond"/>
          <w:b/>
          <w:sz w:val="36"/>
          <w:szCs w:val="36"/>
        </w:rPr>
      </w:pPr>
      <w:r w:rsidRPr="006B1A15">
        <w:rPr>
          <w:rFonts w:ascii="Garamond" w:hAnsi="Garamond"/>
          <w:b/>
          <w:sz w:val="36"/>
          <w:szCs w:val="36"/>
        </w:rPr>
        <w:t xml:space="preserve">for </w:t>
      </w:r>
    </w:p>
    <w:p w14:paraId="1BBEF760" w14:textId="77777777" w:rsidR="00496E3E" w:rsidRPr="006B1A15" w:rsidRDefault="00496E3E" w:rsidP="00496E3E">
      <w:pPr>
        <w:spacing w:after="0" w:line="240" w:lineRule="auto"/>
        <w:jc w:val="center"/>
        <w:rPr>
          <w:rFonts w:ascii="Garamond" w:hAnsi="Garamond"/>
          <w:sz w:val="36"/>
          <w:szCs w:val="36"/>
        </w:rPr>
      </w:pPr>
    </w:p>
    <w:p w14:paraId="6B3F0F69" w14:textId="4CAD854A" w:rsidR="00496E3E" w:rsidRPr="006B1A15" w:rsidRDefault="00496E3E" w:rsidP="004A7685">
      <w:pPr>
        <w:spacing w:after="0" w:line="240" w:lineRule="auto"/>
        <w:jc w:val="center"/>
        <w:rPr>
          <w:rFonts w:ascii="Garamond" w:hAnsi="Garamond"/>
          <w:b/>
          <w:smallCaps/>
          <w:color w:val="0000FF"/>
          <w:sz w:val="38"/>
          <w:szCs w:val="36"/>
          <w:lang w:eastAsia="en-JM"/>
        </w:rPr>
      </w:pPr>
      <w:r w:rsidRPr="006B1A15">
        <w:rPr>
          <w:rFonts w:ascii="Garamond" w:hAnsi="Garamond"/>
          <w:b/>
          <w:smallCaps/>
          <w:color w:val="0000FF"/>
          <w:sz w:val="38"/>
          <w:szCs w:val="36"/>
          <w:lang w:eastAsia="en-JM"/>
        </w:rPr>
        <w:t xml:space="preserve"> </w:t>
      </w:r>
      <w:r w:rsidR="004A7685" w:rsidRPr="006B1A15">
        <w:rPr>
          <w:rFonts w:ascii="Garamond" w:hAnsi="Garamond"/>
          <w:b/>
          <w:smallCaps/>
          <w:color w:val="0000FF"/>
          <w:sz w:val="38"/>
          <w:szCs w:val="36"/>
          <w:lang w:eastAsia="en-JM"/>
        </w:rPr>
        <w:t>TRAINER</w:t>
      </w:r>
      <w:r w:rsidR="003B4474" w:rsidRPr="006B1A15">
        <w:rPr>
          <w:rFonts w:ascii="Garamond" w:hAnsi="Garamond"/>
          <w:b/>
          <w:smallCaps/>
          <w:color w:val="0000FF"/>
          <w:sz w:val="38"/>
          <w:szCs w:val="36"/>
          <w:lang w:eastAsia="en-JM"/>
        </w:rPr>
        <w:t xml:space="preserve"> </w:t>
      </w:r>
    </w:p>
    <w:p w14:paraId="6D3F20BC" w14:textId="77777777" w:rsidR="00496E3E" w:rsidRPr="006B1A15" w:rsidRDefault="00496E3E" w:rsidP="00496E3E">
      <w:pPr>
        <w:spacing w:after="0" w:line="240" w:lineRule="auto"/>
        <w:rPr>
          <w:rFonts w:ascii="Garamond" w:hAnsi="Garamond"/>
          <w:sz w:val="36"/>
          <w:szCs w:val="36"/>
        </w:rPr>
      </w:pPr>
    </w:p>
    <w:p w14:paraId="29D7B439" w14:textId="3CDD1BD8" w:rsidR="00496E3E" w:rsidRPr="006B1A15" w:rsidRDefault="00496E3E" w:rsidP="00496E3E">
      <w:pPr>
        <w:spacing w:after="0" w:line="240" w:lineRule="auto"/>
        <w:jc w:val="center"/>
        <w:rPr>
          <w:rFonts w:ascii="Garamond" w:hAnsi="Garamond"/>
          <w:sz w:val="40"/>
          <w:szCs w:val="40"/>
        </w:rPr>
      </w:pPr>
      <w:r w:rsidRPr="006B1A15">
        <w:rPr>
          <w:rFonts w:ascii="Garamond" w:hAnsi="Garamond"/>
          <w:b/>
          <w:i/>
          <w:sz w:val="36"/>
          <w:szCs w:val="36"/>
        </w:rPr>
        <w:t>Tender #</w:t>
      </w:r>
      <w:r w:rsidRPr="006B1A15">
        <w:rPr>
          <w:rFonts w:ascii="Garamond" w:hAnsi="Garamond"/>
          <w:b/>
          <w:smallCaps/>
          <w:sz w:val="40"/>
          <w:szCs w:val="40"/>
        </w:rPr>
        <w:t>:</w:t>
      </w:r>
      <w:r w:rsidRPr="006B1A15">
        <w:rPr>
          <w:rFonts w:ascii="Garamond" w:hAnsi="Garamond"/>
          <w:sz w:val="40"/>
          <w:szCs w:val="40"/>
        </w:rPr>
        <w:t xml:space="preserve"> </w:t>
      </w:r>
      <w:bookmarkStart w:id="0" w:name="_Hlk126934570"/>
      <w:r w:rsidRPr="006B1A15">
        <w:rPr>
          <w:rFonts w:ascii="Garamond" w:hAnsi="Garamond"/>
          <w:sz w:val="40"/>
          <w:szCs w:val="40"/>
        </w:rPr>
        <w:t>TIU/202</w:t>
      </w:r>
      <w:r w:rsidR="00251F5A" w:rsidRPr="006B1A15">
        <w:rPr>
          <w:rFonts w:ascii="Garamond" w:hAnsi="Garamond"/>
          <w:sz w:val="40"/>
          <w:szCs w:val="40"/>
        </w:rPr>
        <w:t>4</w:t>
      </w:r>
      <w:r w:rsidRPr="006B1A15">
        <w:rPr>
          <w:rFonts w:ascii="Garamond" w:hAnsi="Garamond"/>
          <w:sz w:val="40"/>
          <w:szCs w:val="40"/>
        </w:rPr>
        <w:t>/</w:t>
      </w:r>
      <w:r w:rsidR="004A7685" w:rsidRPr="006B1A15">
        <w:rPr>
          <w:rFonts w:ascii="Garamond" w:hAnsi="Garamond"/>
          <w:sz w:val="40"/>
          <w:szCs w:val="40"/>
        </w:rPr>
        <w:t>MYHR</w:t>
      </w:r>
      <w:r w:rsidR="006B1A15" w:rsidRPr="006B1A15">
        <w:rPr>
          <w:rFonts w:ascii="Garamond" w:hAnsi="Garamond"/>
          <w:sz w:val="40"/>
          <w:szCs w:val="40"/>
        </w:rPr>
        <w:t>+</w:t>
      </w:r>
      <w:r w:rsidRPr="006B1A15">
        <w:rPr>
          <w:rFonts w:ascii="Garamond" w:hAnsi="Garamond"/>
          <w:sz w:val="40"/>
          <w:szCs w:val="40"/>
        </w:rPr>
        <w:t>/</w:t>
      </w:r>
      <w:r w:rsidR="00213D9D" w:rsidRPr="006B1A15">
        <w:rPr>
          <w:rFonts w:ascii="Garamond" w:hAnsi="Garamond"/>
          <w:sz w:val="40"/>
          <w:szCs w:val="40"/>
        </w:rPr>
        <w:t>3CV-001</w:t>
      </w:r>
      <w:bookmarkEnd w:id="0"/>
    </w:p>
    <w:p w14:paraId="5329C626" w14:textId="77777777" w:rsidR="00496E3E" w:rsidRPr="006B1A15" w:rsidRDefault="00496E3E" w:rsidP="00496E3E">
      <w:pPr>
        <w:spacing w:after="0" w:line="240" w:lineRule="auto"/>
        <w:jc w:val="center"/>
        <w:rPr>
          <w:rFonts w:ascii="Garamond" w:hAnsi="Garamond"/>
          <w:sz w:val="36"/>
          <w:szCs w:val="36"/>
        </w:rPr>
      </w:pPr>
    </w:p>
    <w:p w14:paraId="04A378AC" w14:textId="77777777" w:rsidR="00496E3E" w:rsidRPr="006B1A15" w:rsidRDefault="00496E3E" w:rsidP="66717CEB">
      <w:pPr>
        <w:spacing w:after="0" w:line="240" w:lineRule="auto"/>
        <w:jc w:val="center"/>
        <w:rPr>
          <w:rFonts w:ascii="Garamond" w:hAnsi="Garamond"/>
          <w:b/>
          <w:bCs/>
          <w:color w:val="2E74B5"/>
          <w:sz w:val="36"/>
          <w:szCs w:val="36"/>
        </w:rPr>
      </w:pPr>
      <w:r w:rsidRPr="66717CEB">
        <w:rPr>
          <w:rFonts w:ascii="Garamond" w:hAnsi="Garamond"/>
          <w:b/>
          <w:bCs/>
          <w:i/>
          <w:iCs/>
          <w:sz w:val="36"/>
          <w:szCs w:val="36"/>
        </w:rPr>
        <w:t>Project Name:</w:t>
      </w:r>
      <w:r w:rsidRPr="66717CEB">
        <w:rPr>
          <w:rFonts w:ascii="Garamond" w:hAnsi="Garamond"/>
          <w:b/>
          <w:bCs/>
          <w:sz w:val="36"/>
          <w:szCs w:val="36"/>
        </w:rPr>
        <w:t xml:space="preserve"> </w:t>
      </w:r>
      <w:r w:rsidRPr="66717CEB">
        <w:rPr>
          <w:rFonts w:ascii="Garamond" w:hAnsi="Garamond"/>
          <w:sz w:val="36"/>
          <w:szCs w:val="36"/>
        </w:rPr>
        <w:t xml:space="preserve">GOJ Public Sector Transformation Programme     </w:t>
      </w:r>
      <w:r>
        <w:tab/>
      </w:r>
      <w:r w:rsidRPr="66717CEB">
        <w:rPr>
          <w:rFonts w:ascii="Garamond" w:hAnsi="Garamond"/>
          <w:sz w:val="36"/>
          <w:szCs w:val="36"/>
        </w:rPr>
        <w:t>IADB JA-L1073 – Support to the Public Sector Transformation Programme</w:t>
      </w:r>
    </w:p>
    <w:p w14:paraId="0C857FD9" w14:textId="77777777" w:rsidR="00496E3E" w:rsidRPr="006B1A15" w:rsidRDefault="00496E3E" w:rsidP="00496E3E">
      <w:pPr>
        <w:spacing w:after="0" w:line="240" w:lineRule="auto"/>
        <w:jc w:val="center"/>
        <w:rPr>
          <w:rFonts w:ascii="Garamond" w:hAnsi="Garamond"/>
          <w:b/>
          <w:sz w:val="36"/>
          <w:szCs w:val="36"/>
        </w:rPr>
      </w:pPr>
    </w:p>
    <w:p w14:paraId="7886712F" w14:textId="77777777" w:rsidR="00496E3E" w:rsidRPr="006B1A15" w:rsidRDefault="00496E3E" w:rsidP="00496E3E">
      <w:pPr>
        <w:keepNext/>
        <w:keepLines/>
        <w:spacing w:after="0" w:line="240" w:lineRule="auto"/>
        <w:jc w:val="center"/>
        <w:outlineLvl w:val="0"/>
        <w:rPr>
          <w:rFonts w:ascii="Garamond" w:hAnsi="Garamond"/>
          <w:b/>
          <w:bCs/>
          <w:sz w:val="28"/>
          <w:szCs w:val="28"/>
        </w:rPr>
      </w:pPr>
      <w:r w:rsidRPr="006B1A15">
        <w:rPr>
          <w:rFonts w:ascii="Garamond" w:hAnsi="Garamond"/>
          <w:b/>
          <w:bCs/>
          <w:sz w:val="28"/>
          <w:szCs w:val="28"/>
        </w:rPr>
        <w:t xml:space="preserve">Procuring Entity: </w:t>
      </w:r>
    </w:p>
    <w:p w14:paraId="58B1119B" w14:textId="77777777" w:rsidR="00496E3E" w:rsidRPr="006B1A15" w:rsidRDefault="00496E3E" w:rsidP="00496E3E">
      <w:pPr>
        <w:keepNext/>
        <w:keepLines/>
        <w:spacing w:after="0" w:line="240" w:lineRule="auto"/>
        <w:jc w:val="center"/>
        <w:outlineLvl w:val="0"/>
        <w:rPr>
          <w:rFonts w:ascii="Garamond" w:hAnsi="Garamond"/>
          <w:bCs/>
          <w:sz w:val="28"/>
          <w:szCs w:val="28"/>
        </w:rPr>
      </w:pPr>
      <w:r w:rsidRPr="006B1A15">
        <w:rPr>
          <w:rFonts w:ascii="Garamond" w:hAnsi="Garamond"/>
          <w:bCs/>
          <w:sz w:val="28"/>
          <w:szCs w:val="28"/>
        </w:rPr>
        <w:t>Transformation Implementation Unit, Ministry of Finance and the Public Service</w:t>
      </w:r>
    </w:p>
    <w:p w14:paraId="1BFD5921" w14:textId="77777777" w:rsidR="00496E3E" w:rsidRPr="006B1A15" w:rsidRDefault="00496E3E" w:rsidP="00496E3E">
      <w:pPr>
        <w:spacing w:after="0" w:line="240" w:lineRule="auto"/>
        <w:rPr>
          <w:rFonts w:ascii="Garamond" w:hAnsi="Garamond"/>
          <w:sz w:val="24"/>
          <w:szCs w:val="20"/>
        </w:rPr>
      </w:pPr>
    </w:p>
    <w:p w14:paraId="6150F717" w14:textId="77777777" w:rsidR="00496E3E" w:rsidRPr="006B1A15" w:rsidRDefault="00496E3E" w:rsidP="00496E3E">
      <w:pPr>
        <w:keepNext/>
        <w:keepLines/>
        <w:spacing w:after="0" w:line="240" w:lineRule="auto"/>
        <w:jc w:val="center"/>
        <w:outlineLvl w:val="0"/>
        <w:rPr>
          <w:rFonts w:ascii="Garamond" w:hAnsi="Garamond"/>
          <w:b/>
          <w:bCs/>
          <w:color w:val="365F91"/>
          <w:sz w:val="36"/>
          <w:szCs w:val="36"/>
        </w:rPr>
      </w:pPr>
      <w:r>
        <w:rPr>
          <w:noProof/>
        </w:rPr>
        <w:drawing>
          <wp:inline distT="0" distB="0" distL="0" distR="0" wp14:anchorId="4A33CE30" wp14:editId="7D3FB9FC">
            <wp:extent cx="1143635" cy="543580"/>
            <wp:effectExtent l="0" t="0" r="0" b="8890"/>
            <wp:docPr id="2" name="Picture 2" descr="TIU logo fin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rcRect b="17595"/>
                    <a:stretch>
                      <a:fillRect/>
                    </a:stretch>
                  </pic:blipFill>
                  <pic:spPr>
                    <a:xfrm>
                      <a:off x="0" y="0"/>
                      <a:ext cx="1143635" cy="543580"/>
                    </a:xfrm>
                    <a:prstGeom prst="rect">
                      <a:avLst/>
                    </a:prstGeom>
                  </pic:spPr>
                </pic:pic>
              </a:graphicData>
            </a:graphic>
          </wp:inline>
        </w:drawing>
      </w:r>
    </w:p>
    <w:p w14:paraId="4208E0A5" w14:textId="254F8F86" w:rsidR="66717CEB" w:rsidRDefault="66717CEB" w:rsidP="66717CEB">
      <w:pPr>
        <w:keepNext/>
        <w:keepLines/>
        <w:spacing w:after="0" w:line="240" w:lineRule="auto"/>
        <w:jc w:val="center"/>
        <w:outlineLvl w:val="0"/>
        <w:rPr>
          <w:rFonts w:ascii="Garamond" w:hAnsi="Garamond"/>
          <w:b/>
          <w:bCs/>
          <w:color w:val="365F91"/>
          <w:sz w:val="36"/>
          <w:szCs w:val="36"/>
        </w:rPr>
      </w:pPr>
    </w:p>
    <w:p w14:paraId="6ED4F947" w14:textId="0BCDEF9D" w:rsidR="24D8C6FA" w:rsidRPr="00E876BF" w:rsidRDefault="24D8C6FA" w:rsidP="66717CEB">
      <w:pPr>
        <w:keepNext/>
        <w:keepLines/>
        <w:spacing w:after="0" w:line="240" w:lineRule="auto"/>
        <w:jc w:val="center"/>
        <w:outlineLvl w:val="0"/>
        <w:rPr>
          <w:rFonts w:ascii="Garamond" w:hAnsi="Garamond"/>
          <w:b/>
          <w:bCs/>
          <w:sz w:val="36"/>
          <w:szCs w:val="36"/>
        </w:rPr>
      </w:pPr>
      <w:r w:rsidRPr="00E876BF">
        <w:rPr>
          <w:rFonts w:ascii="Garamond" w:hAnsi="Garamond"/>
          <w:b/>
          <w:bCs/>
          <w:sz w:val="36"/>
          <w:szCs w:val="36"/>
        </w:rPr>
        <w:t>February 2024</w:t>
      </w:r>
    </w:p>
    <w:p w14:paraId="7A241EB8" w14:textId="77777777" w:rsidR="00496E3E" w:rsidRPr="003873C9" w:rsidRDefault="00496E3E" w:rsidP="00496E3E">
      <w:pPr>
        <w:spacing w:after="0"/>
        <w:ind w:left="95"/>
        <w:jc w:val="center"/>
        <w:rPr>
          <w:sz w:val="24"/>
          <w:szCs w:val="24"/>
        </w:rPr>
      </w:pPr>
      <w:r w:rsidRPr="66717CEB">
        <w:rPr>
          <w:sz w:val="24"/>
          <w:szCs w:val="24"/>
        </w:rPr>
        <w:br w:type="page"/>
      </w:r>
    </w:p>
    <w:p w14:paraId="4A6CB403" w14:textId="62171F98" w:rsidR="66717CEB" w:rsidRDefault="66717CEB" w:rsidP="00E876BF">
      <w:pPr>
        <w:spacing w:after="0"/>
        <w:rPr>
          <w:sz w:val="24"/>
          <w:szCs w:val="24"/>
        </w:rPr>
      </w:pPr>
    </w:p>
    <w:p w14:paraId="56BB723A" w14:textId="77777777" w:rsidR="00496E3E" w:rsidRPr="00314BB5" w:rsidRDefault="00496E3E" w:rsidP="00496E3E">
      <w:pPr>
        <w:jc w:val="center"/>
        <w:rPr>
          <w:rFonts w:ascii="Garamond" w:hAnsi="Garamond"/>
          <w:b/>
          <w:bCs/>
          <w:sz w:val="24"/>
          <w:szCs w:val="24"/>
        </w:rPr>
      </w:pPr>
      <w:bookmarkStart w:id="1" w:name="_Toc481124654"/>
      <w:r w:rsidRPr="00314BB5">
        <w:rPr>
          <w:rFonts w:ascii="Garamond" w:hAnsi="Garamond"/>
          <w:b/>
          <w:bCs/>
          <w:sz w:val="24"/>
          <w:szCs w:val="24"/>
        </w:rPr>
        <w:t>SECTION 1: INSTRUCTIONS TO CONSULTANTS (ITC)</w:t>
      </w:r>
      <w:bookmarkEnd w:id="1"/>
    </w:p>
    <w:p w14:paraId="7019FECC" w14:textId="0DD5DECD" w:rsidR="00496E3E" w:rsidRPr="00314BB5" w:rsidRDefault="00496E3E" w:rsidP="00496E3E">
      <w:pPr>
        <w:pStyle w:val="List"/>
        <w:ind w:left="360" w:hanging="360"/>
        <w:jc w:val="center"/>
        <w:rPr>
          <w:rFonts w:ascii="Garamond" w:hAnsi="Garamond"/>
          <w:b/>
          <w:sz w:val="20"/>
          <w:szCs w:val="22"/>
          <w:lang w:val="en-JM"/>
        </w:rPr>
      </w:pPr>
      <w:r w:rsidRPr="00314BB5">
        <w:rPr>
          <w:rFonts w:ascii="Garamond" w:hAnsi="Garamond"/>
          <w:b/>
          <w:sz w:val="24"/>
          <w:szCs w:val="22"/>
          <w:lang w:val="en-JM"/>
        </w:rPr>
        <w:t xml:space="preserve">TENDER#: </w:t>
      </w:r>
      <w:r w:rsidR="003405DD" w:rsidRPr="003405DD">
        <w:rPr>
          <w:rFonts w:ascii="Garamond" w:hAnsi="Garamond"/>
          <w:b/>
          <w:sz w:val="24"/>
          <w:szCs w:val="22"/>
          <w:lang w:val="en-JM"/>
        </w:rPr>
        <w:t>TIU/2024/</w:t>
      </w:r>
      <w:r w:rsidR="003312D3">
        <w:rPr>
          <w:rFonts w:ascii="Garamond" w:hAnsi="Garamond"/>
          <w:b/>
          <w:sz w:val="24"/>
          <w:szCs w:val="22"/>
          <w:lang w:val="en-JM"/>
        </w:rPr>
        <w:t>MYHR+</w:t>
      </w:r>
      <w:r w:rsidR="003405DD" w:rsidRPr="003405DD">
        <w:rPr>
          <w:rFonts w:ascii="Garamond" w:hAnsi="Garamond"/>
          <w:b/>
          <w:sz w:val="24"/>
          <w:szCs w:val="22"/>
          <w:lang w:val="en-JM"/>
        </w:rPr>
        <w:t>/3CV-001</w:t>
      </w:r>
    </w:p>
    <w:p w14:paraId="3050CF3F" w14:textId="77777777" w:rsidR="00496E3E" w:rsidRPr="00807EDE" w:rsidRDefault="00496E3E" w:rsidP="00496E3E">
      <w:pPr>
        <w:tabs>
          <w:tab w:val="left" w:pos="1418"/>
          <w:tab w:val="left" w:pos="1843"/>
          <w:tab w:val="right" w:leader="dot" w:pos="8640"/>
        </w:tabs>
        <w:rPr>
          <w:rFonts w:ascii="Garamond" w:hAnsi="Garamond"/>
          <w:b/>
        </w:rPr>
      </w:pPr>
    </w:p>
    <w:p w14:paraId="482AE069" w14:textId="2544F3E3" w:rsidR="00496E3E" w:rsidRDefault="001A7E77" w:rsidP="007828C8">
      <w:pPr>
        <w:pBdr>
          <w:bottom w:val="single" w:sz="4" w:space="1" w:color="auto"/>
        </w:pBdr>
        <w:jc w:val="both"/>
        <w:rPr>
          <w:rFonts w:ascii="Garamond" w:hAnsi="Garamond"/>
        </w:rPr>
      </w:pPr>
      <w:r>
        <w:rPr>
          <w:rFonts w:ascii="Garamond" w:hAnsi="Garamond"/>
        </w:rPr>
        <w:t>The Transformation Implementation Unit is seeking a</w:t>
      </w:r>
      <w:r w:rsidR="00A506AB" w:rsidRPr="00A506AB">
        <w:rPr>
          <w:rFonts w:ascii="Garamond" w:hAnsi="Garamond"/>
        </w:rPr>
        <w:t xml:space="preserve"> Trainer </w:t>
      </w:r>
      <w:r>
        <w:rPr>
          <w:rFonts w:ascii="Garamond" w:hAnsi="Garamond"/>
        </w:rPr>
        <w:t xml:space="preserve">who </w:t>
      </w:r>
      <w:r w:rsidR="00A506AB" w:rsidRPr="00A506AB">
        <w:rPr>
          <w:rFonts w:ascii="Garamond" w:hAnsi="Garamond"/>
        </w:rPr>
        <w:t>will have responsibility for the  organisation, scheduling, and delivery of training for users,  to ensure the relevant entities are able to effectively operate the new MyHR+ system and the associated business processes</w:t>
      </w:r>
      <w:r w:rsidR="00904C62" w:rsidRPr="00904C62">
        <w:rPr>
          <w:rFonts w:ascii="Garamond" w:hAnsi="Garamond"/>
          <w:lang w:val="en-US"/>
        </w:rPr>
        <w:t>.</w:t>
      </w:r>
      <w:r w:rsidR="007828C8" w:rsidRPr="007828C8">
        <w:rPr>
          <w:rFonts w:ascii="Garamond" w:hAnsi="Garamond"/>
        </w:rPr>
        <w:t xml:space="preserve">  </w:t>
      </w:r>
      <w:r w:rsidR="00853A37" w:rsidRPr="00853A37">
        <w:rPr>
          <w:rFonts w:ascii="Garamond" w:hAnsi="Garamond"/>
        </w:rPr>
        <w:t xml:space="preserve"> </w:t>
      </w:r>
    </w:p>
    <w:p w14:paraId="21527953" w14:textId="524E4D4C" w:rsidR="00BF009B" w:rsidRPr="00005AE7" w:rsidRDefault="00182E45" w:rsidP="00DE37CB">
      <w:pPr>
        <w:pStyle w:val="List"/>
        <w:numPr>
          <w:ilvl w:val="0"/>
          <w:numId w:val="2"/>
        </w:numPr>
        <w:spacing w:after="120"/>
        <w:rPr>
          <w:rFonts w:ascii="Garamond" w:hAnsi="Garamond"/>
        </w:rPr>
      </w:pPr>
      <w:r w:rsidRPr="00182E45">
        <w:rPr>
          <w:rFonts w:ascii="Garamond" w:hAnsi="Garamond"/>
        </w:rPr>
        <w:t>An individual will be selected based on the Consultants’ Qualifications (CQS) in accordance with the Individual Consultant Selection Method set out in the Government of Jamaica Handbook of Public Sector Procurement Procedures</w:t>
      </w:r>
      <w:r w:rsidR="00A23EAD" w:rsidRPr="00A23EAD">
        <w:rPr>
          <w:rFonts w:ascii="Garamond" w:hAnsi="Garamond"/>
        </w:rPr>
        <w:t>.</w:t>
      </w:r>
    </w:p>
    <w:p w14:paraId="225B0621" w14:textId="77777777" w:rsidR="00496E3E" w:rsidRPr="00807EDE" w:rsidRDefault="00496E3E" w:rsidP="00DE37CB">
      <w:pPr>
        <w:numPr>
          <w:ilvl w:val="0"/>
          <w:numId w:val="2"/>
        </w:numPr>
        <w:spacing w:after="0" w:line="276" w:lineRule="auto"/>
        <w:jc w:val="both"/>
        <w:rPr>
          <w:rFonts w:ascii="Garamond" w:hAnsi="Garamond"/>
        </w:rPr>
      </w:pPr>
      <w:r w:rsidRPr="00807EDE">
        <w:rPr>
          <w:rFonts w:ascii="Garamond" w:hAnsi="Garamond"/>
        </w:rPr>
        <w:t xml:space="preserve">We kindly ask that your submission </w:t>
      </w:r>
      <w:r w:rsidRPr="00F27596">
        <w:rPr>
          <w:rFonts w:ascii="Garamond" w:hAnsi="Garamond"/>
          <w:bCs/>
        </w:rPr>
        <w:t>must include</w:t>
      </w:r>
      <w:r w:rsidRPr="00807EDE">
        <w:rPr>
          <w:rFonts w:ascii="Garamond" w:hAnsi="Garamond"/>
        </w:rPr>
        <w:t>:</w:t>
      </w:r>
    </w:p>
    <w:p w14:paraId="1906DB2F" w14:textId="77777777" w:rsidR="00496E3E" w:rsidRPr="00807EDE" w:rsidRDefault="00496E3E" w:rsidP="00DE37CB">
      <w:pPr>
        <w:numPr>
          <w:ilvl w:val="0"/>
          <w:numId w:val="1"/>
        </w:numPr>
        <w:tabs>
          <w:tab w:val="clear" w:pos="1800"/>
          <w:tab w:val="num" w:pos="1080"/>
        </w:tabs>
        <w:spacing w:after="0" w:line="276" w:lineRule="auto"/>
        <w:ind w:left="1080"/>
        <w:jc w:val="both"/>
        <w:rPr>
          <w:rFonts w:ascii="Garamond" w:hAnsi="Garamond"/>
        </w:rPr>
      </w:pPr>
      <w:r w:rsidRPr="00807EDE">
        <w:rPr>
          <w:rFonts w:ascii="Garamond" w:hAnsi="Garamond"/>
        </w:rPr>
        <w:t>Curriculum Vitae;</w:t>
      </w:r>
    </w:p>
    <w:p w14:paraId="37136095" w14:textId="3C236DC8" w:rsidR="00496E3E" w:rsidRDefault="00496E3E" w:rsidP="00DE37CB">
      <w:pPr>
        <w:numPr>
          <w:ilvl w:val="0"/>
          <w:numId w:val="1"/>
        </w:numPr>
        <w:tabs>
          <w:tab w:val="clear" w:pos="1800"/>
          <w:tab w:val="num" w:pos="1080"/>
        </w:tabs>
        <w:spacing w:after="0" w:line="276" w:lineRule="auto"/>
        <w:ind w:left="1080"/>
        <w:jc w:val="both"/>
        <w:rPr>
          <w:rFonts w:ascii="Garamond" w:hAnsi="Garamond"/>
        </w:rPr>
      </w:pPr>
      <w:r w:rsidRPr="00807EDE">
        <w:rPr>
          <w:rFonts w:ascii="Garamond" w:hAnsi="Garamond"/>
        </w:rPr>
        <w:t>Any other documents proving the Consultant’s experience</w:t>
      </w:r>
      <w:r w:rsidR="00005AE7">
        <w:rPr>
          <w:rFonts w:ascii="Garamond" w:hAnsi="Garamond"/>
        </w:rPr>
        <w:t>.</w:t>
      </w:r>
    </w:p>
    <w:p w14:paraId="7D6D0B0B" w14:textId="77777777" w:rsidR="00496E3E" w:rsidRPr="00807EDE" w:rsidRDefault="00496E3E" w:rsidP="00496E3E">
      <w:pPr>
        <w:spacing w:after="0" w:line="276" w:lineRule="auto"/>
        <w:ind w:left="1080"/>
        <w:rPr>
          <w:rFonts w:ascii="Garamond" w:hAnsi="Garamond"/>
        </w:rPr>
      </w:pPr>
    </w:p>
    <w:p w14:paraId="5B4D99CF" w14:textId="77777777" w:rsidR="00496E3E" w:rsidRPr="005C5BBC" w:rsidRDefault="00496E3E" w:rsidP="00DE37CB">
      <w:pPr>
        <w:numPr>
          <w:ilvl w:val="0"/>
          <w:numId w:val="2"/>
        </w:numPr>
        <w:spacing w:after="9" w:line="249" w:lineRule="auto"/>
        <w:ind w:right="6"/>
        <w:jc w:val="both"/>
        <w:rPr>
          <w:rFonts w:ascii="Garamond" w:hAnsi="Garamond"/>
        </w:rPr>
      </w:pPr>
      <w:r w:rsidRPr="005C5BBC">
        <w:rPr>
          <w:rFonts w:ascii="Garamond" w:hAnsi="Garamond"/>
          <w:shd w:val="clear" w:color="auto" w:fill="FFFFFF"/>
        </w:rPr>
        <w:t xml:space="preserve">All documents should be done in </w:t>
      </w:r>
      <w:r w:rsidRPr="00617BE2">
        <w:rPr>
          <w:rFonts w:ascii="Garamond" w:hAnsi="Garamond"/>
          <w:b/>
          <w:bCs/>
          <w:u w:val="single"/>
          <w:shd w:val="clear" w:color="auto" w:fill="FFFFFF"/>
        </w:rPr>
        <w:t>PDF</w:t>
      </w:r>
      <w:r w:rsidRPr="005C5BBC">
        <w:rPr>
          <w:rFonts w:ascii="Garamond" w:hAnsi="Garamond"/>
          <w:shd w:val="clear" w:color="auto" w:fill="FFFFFF"/>
        </w:rPr>
        <w:t xml:space="preserve"> format and submitted via email to:  </w:t>
      </w:r>
      <w:r w:rsidRPr="005C5BBC">
        <w:rPr>
          <w:rFonts w:ascii="Garamond" w:hAnsi="Garamond"/>
        </w:rPr>
        <w:t xml:space="preserve"> </w:t>
      </w:r>
    </w:p>
    <w:p w14:paraId="4B127AEE" w14:textId="77777777" w:rsidR="00496E3E" w:rsidRPr="00346D6A" w:rsidRDefault="00496E3E" w:rsidP="00DE37CB">
      <w:pPr>
        <w:pStyle w:val="ListParagraph"/>
        <w:numPr>
          <w:ilvl w:val="0"/>
          <w:numId w:val="3"/>
        </w:numPr>
        <w:spacing w:line="276" w:lineRule="auto"/>
        <w:rPr>
          <w:rFonts w:ascii="Garamond" w:hAnsi="Garamond"/>
        </w:rPr>
      </w:pPr>
      <w:r w:rsidRPr="00346D6A">
        <w:rPr>
          <w:rFonts w:ascii="Garamond" w:hAnsi="Garamond"/>
          <w:b/>
        </w:rPr>
        <w:t>Email address:</w:t>
      </w:r>
      <w:r w:rsidRPr="00346D6A">
        <w:rPr>
          <w:rFonts w:ascii="Garamond" w:hAnsi="Garamond"/>
        </w:rPr>
        <w:t xml:space="preserve"> </w:t>
      </w:r>
      <w:hyperlink r:id="rId10" w:history="1">
        <w:r w:rsidRPr="00346D6A">
          <w:rPr>
            <w:rStyle w:val="Hyperlink"/>
            <w:rFonts w:ascii="Garamond" w:hAnsi="Garamond"/>
          </w:rPr>
          <w:t>procurement@transformation.gov.jm</w:t>
        </w:r>
      </w:hyperlink>
      <w:r w:rsidRPr="00346D6A">
        <w:rPr>
          <w:rFonts w:ascii="Garamond" w:hAnsi="Garamond"/>
        </w:rPr>
        <w:t xml:space="preserve"> </w:t>
      </w:r>
    </w:p>
    <w:p w14:paraId="33835945" w14:textId="1379CA2D" w:rsidR="00822EB2" w:rsidRPr="004A7685" w:rsidRDefault="00496E3E" w:rsidP="00DE37CB">
      <w:pPr>
        <w:pStyle w:val="ListParagraph"/>
        <w:numPr>
          <w:ilvl w:val="0"/>
          <w:numId w:val="3"/>
        </w:numPr>
        <w:spacing w:after="120" w:line="276" w:lineRule="auto"/>
        <w:rPr>
          <w:rFonts w:ascii="Garamond" w:hAnsi="Garamond"/>
          <w:lang w:val="fr-FR"/>
        </w:rPr>
      </w:pPr>
      <w:r w:rsidRPr="004A7685">
        <w:rPr>
          <w:rFonts w:ascii="Garamond" w:hAnsi="Garamond"/>
          <w:b/>
          <w:bCs/>
          <w:lang w:val="fr-FR"/>
        </w:rPr>
        <w:t>Email Subject:</w:t>
      </w:r>
      <w:r w:rsidRPr="004A7685">
        <w:rPr>
          <w:rFonts w:ascii="Garamond" w:hAnsi="Garamond"/>
          <w:lang w:val="fr-FR"/>
        </w:rPr>
        <w:t xml:space="preserve"> </w:t>
      </w:r>
      <w:r w:rsidR="007272F9" w:rsidRPr="004A7685">
        <w:rPr>
          <w:rFonts w:ascii="Garamond" w:hAnsi="Garamond"/>
          <w:lang w:val="fr-FR"/>
        </w:rPr>
        <w:t>TIU/2024/</w:t>
      </w:r>
      <w:r w:rsidR="00192EDD">
        <w:rPr>
          <w:rFonts w:ascii="Garamond" w:hAnsi="Garamond"/>
          <w:lang w:val="fr-FR"/>
        </w:rPr>
        <w:t>MYHR+</w:t>
      </w:r>
      <w:r w:rsidR="007272F9" w:rsidRPr="004A7685">
        <w:rPr>
          <w:rFonts w:ascii="Garamond" w:hAnsi="Garamond"/>
          <w:lang w:val="fr-FR"/>
        </w:rPr>
        <w:t>/3CV-001</w:t>
      </w:r>
      <w:r w:rsidRPr="004A7685">
        <w:rPr>
          <w:rFonts w:ascii="Garamond" w:hAnsi="Garamond"/>
          <w:lang w:val="fr-FR"/>
        </w:rPr>
        <w:t xml:space="preserve">– </w:t>
      </w:r>
      <w:r w:rsidR="00192EDD">
        <w:rPr>
          <w:rFonts w:ascii="Garamond" w:hAnsi="Garamond"/>
          <w:lang w:val="fr-FR"/>
        </w:rPr>
        <w:t>Trainer</w:t>
      </w:r>
    </w:p>
    <w:p w14:paraId="03DC2274" w14:textId="448A4057" w:rsidR="00496E3E" w:rsidRPr="007C3118" w:rsidRDefault="00496E3E" w:rsidP="00853A37">
      <w:pPr>
        <w:spacing w:after="120" w:line="276" w:lineRule="auto"/>
        <w:rPr>
          <w:rFonts w:ascii="Garamond" w:hAnsi="Garamond"/>
          <w:b/>
        </w:rPr>
      </w:pPr>
      <w:r w:rsidRPr="00807EDE">
        <w:rPr>
          <w:rFonts w:ascii="Garamond" w:hAnsi="Garamond"/>
          <w:szCs w:val="24"/>
        </w:rPr>
        <w:t xml:space="preserve">The deadline for receipt of your submission by the Procuring Entity is </w:t>
      </w:r>
      <w:r w:rsidR="00192EDD">
        <w:rPr>
          <w:rFonts w:ascii="Garamond" w:hAnsi="Garamond"/>
          <w:b/>
          <w:bCs/>
          <w:szCs w:val="24"/>
        </w:rPr>
        <w:t>March</w:t>
      </w:r>
      <w:r w:rsidR="007272F9">
        <w:rPr>
          <w:rFonts w:ascii="Garamond" w:hAnsi="Garamond"/>
          <w:b/>
          <w:bCs/>
          <w:szCs w:val="24"/>
        </w:rPr>
        <w:t xml:space="preserve"> 1</w:t>
      </w:r>
      <w:r w:rsidR="00192EDD">
        <w:rPr>
          <w:rFonts w:ascii="Garamond" w:hAnsi="Garamond"/>
          <w:b/>
          <w:bCs/>
          <w:szCs w:val="24"/>
        </w:rPr>
        <w:t>3</w:t>
      </w:r>
      <w:r w:rsidR="007272F9">
        <w:rPr>
          <w:rFonts w:ascii="Garamond" w:hAnsi="Garamond"/>
          <w:b/>
          <w:bCs/>
          <w:szCs w:val="24"/>
        </w:rPr>
        <w:t>, 2024</w:t>
      </w:r>
      <w:r w:rsidRPr="005C1454">
        <w:rPr>
          <w:rFonts w:ascii="Garamond" w:hAnsi="Garamond"/>
          <w:b/>
          <w:szCs w:val="24"/>
        </w:rPr>
        <w:t>.</w:t>
      </w:r>
    </w:p>
    <w:p w14:paraId="2F2276D0" w14:textId="77777777" w:rsidR="00496E3E" w:rsidRPr="00807EDE" w:rsidRDefault="00496E3E" w:rsidP="00DE37CB">
      <w:pPr>
        <w:numPr>
          <w:ilvl w:val="0"/>
          <w:numId w:val="2"/>
        </w:numPr>
        <w:spacing w:after="9" w:line="276" w:lineRule="auto"/>
        <w:ind w:right="6"/>
        <w:jc w:val="both"/>
        <w:rPr>
          <w:rFonts w:ascii="Garamond" w:hAnsi="Garamond"/>
          <w:b/>
        </w:rPr>
      </w:pPr>
      <w:r w:rsidRPr="00807EDE">
        <w:rPr>
          <w:rFonts w:ascii="Garamond" w:hAnsi="Garamond"/>
        </w:rPr>
        <w:t>An email confirmation will be sent for all submissions received electronically before the specified deadline.</w:t>
      </w:r>
      <w:r w:rsidRPr="00807EDE">
        <w:rPr>
          <w:rFonts w:ascii="Garamond" w:hAnsi="Garamond"/>
          <w:b/>
        </w:rPr>
        <w:t xml:space="preserve"> </w:t>
      </w:r>
      <w:r w:rsidRPr="00807EDE">
        <w:rPr>
          <w:rFonts w:ascii="Garamond" w:hAnsi="Garamond"/>
        </w:rPr>
        <w:t xml:space="preserve">No hard copy document should be submitted. </w:t>
      </w:r>
      <w:r w:rsidRPr="00807EDE">
        <w:rPr>
          <w:rFonts w:ascii="Garamond" w:hAnsi="Garamond"/>
          <w:b/>
        </w:rPr>
        <w:t>Late submissions will not be accepted.</w:t>
      </w:r>
    </w:p>
    <w:p w14:paraId="5834C5A7" w14:textId="77777777" w:rsidR="00496E3E" w:rsidRDefault="00496E3E" w:rsidP="00496E3E">
      <w:pPr>
        <w:spacing w:after="0" w:line="276" w:lineRule="auto"/>
        <w:ind w:left="360"/>
        <w:rPr>
          <w:rFonts w:ascii="Garamond" w:hAnsi="Garamond"/>
        </w:rPr>
      </w:pPr>
    </w:p>
    <w:p w14:paraId="7B8F8B6E" w14:textId="77777777" w:rsidR="00496E3E" w:rsidRPr="00807EDE" w:rsidRDefault="00496E3E" w:rsidP="00DE37CB">
      <w:pPr>
        <w:numPr>
          <w:ilvl w:val="0"/>
          <w:numId w:val="2"/>
        </w:numPr>
        <w:spacing w:after="200" w:line="276" w:lineRule="auto"/>
        <w:jc w:val="both"/>
        <w:rPr>
          <w:rFonts w:ascii="Garamond" w:hAnsi="Garamond"/>
        </w:rPr>
      </w:pPr>
      <w:r w:rsidRPr="00807EDE">
        <w:rPr>
          <w:rFonts w:ascii="Garamond" w:hAnsi="Garamond"/>
        </w:rPr>
        <w:t xml:space="preserve">All documents submitted should be in English. </w:t>
      </w:r>
    </w:p>
    <w:p w14:paraId="4CE4ED27" w14:textId="77777777" w:rsidR="00496E3E" w:rsidRPr="00807EDE" w:rsidRDefault="00496E3E" w:rsidP="00DE37CB">
      <w:pPr>
        <w:numPr>
          <w:ilvl w:val="0"/>
          <w:numId w:val="2"/>
        </w:numPr>
        <w:spacing w:after="200" w:line="276" w:lineRule="auto"/>
        <w:jc w:val="both"/>
        <w:rPr>
          <w:rFonts w:ascii="Garamond" w:hAnsi="Garamond"/>
        </w:rPr>
      </w:pPr>
      <w:r w:rsidRPr="00807EDE">
        <w:rPr>
          <w:rFonts w:ascii="Garamond" w:hAnsi="Garamond"/>
        </w:rPr>
        <w:t>From the date that the submission is opened to the time the Contract is awarded, the Consultant should not contact the Client on any matter related to their submission. Any effort by</w:t>
      </w:r>
      <w:r>
        <w:rPr>
          <w:rFonts w:ascii="Garamond" w:hAnsi="Garamond"/>
        </w:rPr>
        <w:t xml:space="preserve"> the</w:t>
      </w:r>
      <w:r w:rsidRPr="00807EDE">
        <w:rPr>
          <w:rFonts w:ascii="Garamond" w:hAnsi="Garamond"/>
        </w:rPr>
        <w:t xml:space="preserve"> Consultant to influence the Client in the examination, evaluation, ranking of Curriculum Vitae, and recommendation for award of Contract may result in the rejection of the Consultant</w:t>
      </w:r>
      <w:r>
        <w:rPr>
          <w:rFonts w:ascii="Garamond" w:hAnsi="Garamond"/>
        </w:rPr>
        <w:t>’</w:t>
      </w:r>
      <w:r w:rsidRPr="00807EDE">
        <w:rPr>
          <w:rFonts w:ascii="Garamond" w:hAnsi="Garamond"/>
        </w:rPr>
        <w:t>s submission.</w:t>
      </w:r>
    </w:p>
    <w:p w14:paraId="056AC41E" w14:textId="77777777" w:rsidR="00496E3E" w:rsidRPr="00807EDE" w:rsidRDefault="00496E3E" w:rsidP="00DE37CB">
      <w:pPr>
        <w:numPr>
          <w:ilvl w:val="0"/>
          <w:numId w:val="2"/>
        </w:numPr>
        <w:spacing w:after="120" w:line="276" w:lineRule="auto"/>
        <w:jc w:val="both"/>
        <w:rPr>
          <w:rFonts w:ascii="Garamond" w:hAnsi="Garamond"/>
        </w:rPr>
      </w:pPr>
      <w:r w:rsidRPr="00807EDE">
        <w:rPr>
          <w:rFonts w:ascii="Garamond" w:hAnsi="Garamond"/>
        </w:rPr>
        <w:t>The evaluation committee, appointed by the Client, evaluates the CVs based on their responsiveness to the Terms of Reference.</w:t>
      </w:r>
    </w:p>
    <w:p w14:paraId="6BF2694B" w14:textId="40EFF602" w:rsidR="00496E3E" w:rsidRPr="005C1454" w:rsidRDefault="00496E3E" w:rsidP="00DE37CB">
      <w:pPr>
        <w:numPr>
          <w:ilvl w:val="0"/>
          <w:numId w:val="2"/>
        </w:numPr>
        <w:spacing w:after="0" w:line="276" w:lineRule="auto"/>
        <w:jc w:val="both"/>
        <w:rPr>
          <w:rFonts w:ascii="Garamond" w:hAnsi="Garamond"/>
        </w:rPr>
      </w:pPr>
      <w:r w:rsidRPr="00F27596">
        <w:rPr>
          <w:rFonts w:ascii="Garamond" w:hAnsi="Garamond"/>
          <w:shd w:val="clear" w:color="auto" w:fill="FFFFFF"/>
        </w:rPr>
        <w:t>Individuals may request clarifications of any of the attached documents up to (and including) </w:t>
      </w:r>
      <w:r w:rsidR="008144CA">
        <w:rPr>
          <w:rFonts w:ascii="Garamond" w:hAnsi="Garamond"/>
          <w:b/>
          <w:bCs/>
          <w:shd w:val="clear" w:color="auto" w:fill="FFFFFF"/>
        </w:rPr>
        <w:t>March</w:t>
      </w:r>
      <w:r w:rsidR="00AC65A8">
        <w:rPr>
          <w:rFonts w:ascii="Garamond" w:hAnsi="Garamond"/>
          <w:b/>
          <w:bCs/>
          <w:shd w:val="clear" w:color="auto" w:fill="FFFFFF"/>
        </w:rPr>
        <w:t xml:space="preserve"> </w:t>
      </w:r>
      <w:r w:rsidR="00B74B85">
        <w:rPr>
          <w:rFonts w:ascii="Garamond" w:hAnsi="Garamond"/>
          <w:b/>
          <w:bCs/>
          <w:shd w:val="clear" w:color="auto" w:fill="FFFFFF"/>
        </w:rPr>
        <w:t>8</w:t>
      </w:r>
      <w:r w:rsidR="00853A37">
        <w:rPr>
          <w:rFonts w:ascii="Garamond" w:hAnsi="Garamond"/>
          <w:b/>
          <w:bCs/>
          <w:shd w:val="clear" w:color="auto" w:fill="FFFFFF"/>
        </w:rPr>
        <w:t>, 202</w:t>
      </w:r>
      <w:r w:rsidR="00B74B85">
        <w:rPr>
          <w:rFonts w:ascii="Garamond" w:hAnsi="Garamond"/>
          <w:b/>
          <w:bCs/>
          <w:shd w:val="clear" w:color="auto" w:fill="FFFFFF"/>
        </w:rPr>
        <w:t>4</w:t>
      </w:r>
      <w:r w:rsidRPr="34CC92C0">
        <w:rPr>
          <w:rFonts w:ascii="Garamond" w:hAnsi="Garamond"/>
          <w:shd w:val="clear" w:color="auto" w:fill="FFFFFF"/>
        </w:rPr>
        <w:t>.</w:t>
      </w:r>
      <w:r w:rsidRPr="005C1454">
        <w:rPr>
          <w:rFonts w:ascii="Garamond" w:hAnsi="Garamond"/>
          <w:shd w:val="clear" w:color="auto" w:fill="FFFFFF"/>
        </w:rPr>
        <w:t> Clarifications must be sent via email to</w:t>
      </w:r>
      <w:r w:rsidRPr="005C1454">
        <w:rPr>
          <w:rFonts w:ascii="Garamond" w:hAnsi="Garamond"/>
        </w:rPr>
        <w:t>:</w:t>
      </w:r>
    </w:p>
    <w:p w14:paraId="4DBE5D81" w14:textId="77777777" w:rsidR="00496E3E" w:rsidRPr="00F27596" w:rsidRDefault="00496E3E" w:rsidP="00496E3E">
      <w:pPr>
        <w:spacing w:after="0" w:line="276" w:lineRule="auto"/>
        <w:ind w:left="360"/>
        <w:rPr>
          <w:rFonts w:ascii="Garamond" w:hAnsi="Garamond"/>
        </w:rPr>
      </w:pPr>
    </w:p>
    <w:p w14:paraId="1B15F010" w14:textId="77777777" w:rsidR="00496E3E" w:rsidRPr="009F3ACE" w:rsidRDefault="00496E3E" w:rsidP="00DE37CB">
      <w:pPr>
        <w:pStyle w:val="ListParagraph"/>
        <w:numPr>
          <w:ilvl w:val="0"/>
          <w:numId w:val="4"/>
        </w:numPr>
        <w:spacing w:line="276" w:lineRule="auto"/>
        <w:rPr>
          <w:rFonts w:ascii="Garamond" w:hAnsi="Garamond"/>
        </w:rPr>
      </w:pPr>
      <w:r w:rsidRPr="009F3ACE">
        <w:rPr>
          <w:rFonts w:ascii="Garamond" w:hAnsi="Garamond"/>
          <w:b/>
        </w:rPr>
        <w:t>Email address:</w:t>
      </w:r>
      <w:r w:rsidRPr="009F3ACE">
        <w:rPr>
          <w:rFonts w:ascii="Garamond" w:hAnsi="Garamond"/>
        </w:rPr>
        <w:t xml:space="preserve"> </w:t>
      </w:r>
      <w:hyperlink r:id="rId11" w:history="1">
        <w:r w:rsidRPr="009F3ACE">
          <w:rPr>
            <w:rStyle w:val="Hyperlink"/>
            <w:rFonts w:ascii="Garamond" w:hAnsi="Garamond"/>
          </w:rPr>
          <w:t>procurement@transformation.gov.jm</w:t>
        </w:r>
      </w:hyperlink>
      <w:r w:rsidRPr="009F3ACE">
        <w:rPr>
          <w:rStyle w:val="Hyperlink"/>
          <w:rFonts w:ascii="Garamond" w:hAnsi="Garamond"/>
        </w:rPr>
        <w:t xml:space="preserve"> </w:t>
      </w:r>
    </w:p>
    <w:p w14:paraId="67353AB2" w14:textId="52C641D1" w:rsidR="00721D5A" w:rsidRPr="004A7685" w:rsidRDefault="00496E3E" w:rsidP="00DE37CB">
      <w:pPr>
        <w:pStyle w:val="ListParagraph"/>
        <w:numPr>
          <w:ilvl w:val="0"/>
          <w:numId w:val="4"/>
        </w:numPr>
        <w:spacing w:after="120" w:line="276" w:lineRule="auto"/>
        <w:rPr>
          <w:rFonts w:ascii="Garamond" w:hAnsi="Garamond"/>
          <w:lang w:val="fr-FR"/>
        </w:rPr>
      </w:pPr>
      <w:r w:rsidRPr="004A7685">
        <w:rPr>
          <w:rFonts w:ascii="Garamond" w:hAnsi="Garamond"/>
          <w:b/>
          <w:bCs/>
          <w:lang w:val="fr-FR"/>
        </w:rPr>
        <w:t>Email Subject:</w:t>
      </w:r>
      <w:r w:rsidRPr="004A7685">
        <w:rPr>
          <w:rFonts w:ascii="Garamond" w:hAnsi="Garamond"/>
          <w:lang w:val="fr-FR"/>
        </w:rPr>
        <w:t xml:space="preserve"> </w:t>
      </w:r>
      <w:r w:rsidR="00E94A0D" w:rsidRPr="004A7685">
        <w:rPr>
          <w:rFonts w:ascii="Garamond" w:hAnsi="Garamond"/>
          <w:lang w:val="fr-FR"/>
        </w:rPr>
        <w:t>TIU/2024/</w:t>
      </w:r>
      <w:r w:rsidR="00B74B85">
        <w:rPr>
          <w:rFonts w:ascii="Garamond" w:hAnsi="Garamond"/>
          <w:lang w:val="fr-FR"/>
        </w:rPr>
        <w:t>MYHR+</w:t>
      </w:r>
      <w:r w:rsidR="00E94A0D" w:rsidRPr="004A7685">
        <w:rPr>
          <w:rFonts w:ascii="Garamond" w:hAnsi="Garamond"/>
          <w:lang w:val="fr-FR"/>
        </w:rPr>
        <w:t xml:space="preserve">/3CV-001– </w:t>
      </w:r>
      <w:r w:rsidR="00B74B85">
        <w:rPr>
          <w:rFonts w:ascii="Garamond" w:hAnsi="Garamond"/>
          <w:lang w:val="fr-FR"/>
        </w:rPr>
        <w:t>Trainer</w:t>
      </w:r>
    </w:p>
    <w:p w14:paraId="510B027D" w14:textId="77777777" w:rsidR="00853A37" w:rsidRPr="004A7685" w:rsidRDefault="00853A37" w:rsidP="00496E3E">
      <w:pPr>
        <w:spacing w:after="0" w:line="240" w:lineRule="auto"/>
        <w:jc w:val="center"/>
        <w:textAlignment w:val="baseline"/>
        <w:rPr>
          <w:rFonts w:ascii="Garamond" w:eastAsia="Times New Roman" w:hAnsi="Garamond" w:cs="Segoe UI"/>
          <w:b/>
          <w:bCs/>
          <w:color w:val="000000"/>
          <w:sz w:val="28"/>
          <w:szCs w:val="28"/>
          <w:lang w:val="fr-FR" w:eastAsia="en-JM"/>
        </w:rPr>
      </w:pPr>
    </w:p>
    <w:p w14:paraId="668CB341" w14:textId="77777777" w:rsidR="00853A37" w:rsidRPr="004A7685" w:rsidRDefault="00853A37" w:rsidP="00496E3E">
      <w:pPr>
        <w:spacing w:after="0" w:line="240" w:lineRule="auto"/>
        <w:jc w:val="center"/>
        <w:textAlignment w:val="baseline"/>
        <w:rPr>
          <w:rFonts w:ascii="Garamond" w:eastAsia="Times New Roman" w:hAnsi="Garamond" w:cs="Segoe UI"/>
          <w:b/>
          <w:bCs/>
          <w:color w:val="000000"/>
          <w:sz w:val="28"/>
          <w:szCs w:val="28"/>
          <w:lang w:val="fr-FR" w:eastAsia="en-JM"/>
        </w:rPr>
      </w:pPr>
    </w:p>
    <w:p w14:paraId="42E8C570" w14:textId="77777777" w:rsidR="00853A37" w:rsidRPr="004A7685" w:rsidRDefault="00853A37" w:rsidP="00496E3E">
      <w:pPr>
        <w:spacing w:after="0" w:line="240" w:lineRule="auto"/>
        <w:jc w:val="center"/>
        <w:textAlignment w:val="baseline"/>
        <w:rPr>
          <w:rFonts w:ascii="Garamond" w:eastAsia="Times New Roman" w:hAnsi="Garamond" w:cs="Segoe UI"/>
          <w:b/>
          <w:bCs/>
          <w:color w:val="000000"/>
          <w:sz w:val="28"/>
          <w:szCs w:val="28"/>
          <w:lang w:val="fr-FR" w:eastAsia="en-JM"/>
        </w:rPr>
      </w:pPr>
    </w:p>
    <w:p w14:paraId="0B069141" w14:textId="77777777" w:rsidR="00E94A0D" w:rsidRPr="004A7685" w:rsidRDefault="00E94A0D" w:rsidP="00496E3E">
      <w:pPr>
        <w:spacing w:after="0" w:line="240" w:lineRule="auto"/>
        <w:jc w:val="center"/>
        <w:textAlignment w:val="baseline"/>
        <w:rPr>
          <w:rFonts w:ascii="Garamond" w:eastAsia="Times New Roman" w:hAnsi="Garamond" w:cs="Segoe UI"/>
          <w:b/>
          <w:bCs/>
          <w:color w:val="000000"/>
          <w:sz w:val="28"/>
          <w:szCs w:val="28"/>
          <w:lang w:val="fr-FR" w:eastAsia="en-JM"/>
        </w:rPr>
      </w:pPr>
    </w:p>
    <w:p w14:paraId="79B32D2F" w14:textId="77777777" w:rsidR="00E94A0D" w:rsidRPr="004A7685" w:rsidRDefault="00E94A0D" w:rsidP="00496E3E">
      <w:pPr>
        <w:spacing w:after="0" w:line="240" w:lineRule="auto"/>
        <w:jc w:val="center"/>
        <w:textAlignment w:val="baseline"/>
        <w:rPr>
          <w:rFonts w:ascii="Garamond" w:eastAsia="Times New Roman" w:hAnsi="Garamond" w:cs="Segoe UI"/>
          <w:b/>
          <w:bCs/>
          <w:color w:val="000000"/>
          <w:sz w:val="28"/>
          <w:szCs w:val="28"/>
          <w:lang w:val="fr-FR" w:eastAsia="en-JM"/>
        </w:rPr>
      </w:pPr>
    </w:p>
    <w:p w14:paraId="5419A744" w14:textId="77777777" w:rsidR="00E94A0D" w:rsidRDefault="00E94A0D" w:rsidP="00496E3E">
      <w:pPr>
        <w:spacing w:after="0" w:line="240" w:lineRule="auto"/>
        <w:jc w:val="center"/>
        <w:textAlignment w:val="baseline"/>
        <w:rPr>
          <w:rFonts w:ascii="Garamond" w:eastAsia="Times New Roman" w:hAnsi="Garamond" w:cs="Segoe UI"/>
          <w:b/>
          <w:bCs/>
          <w:color w:val="000000"/>
          <w:sz w:val="28"/>
          <w:szCs w:val="28"/>
          <w:lang w:val="fr-FR" w:eastAsia="en-JM"/>
        </w:rPr>
      </w:pPr>
    </w:p>
    <w:p w14:paraId="6609A423" w14:textId="77777777" w:rsidR="00B74B85" w:rsidRDefault="00B74B85" w:rsidP="00496E3E">
      <w:pPr>
        <w:spacing w:after="0" w:line="240" w:lineRule="auto"/>
        <w:jc w:val="center"/>
        <w:textAlignment w:val="baseline"/>
        <w:rPr>
          <w:rFonts w:ascii="Garamond" w:eastAsia="Times New Roman" w:hAnsi="Garamond" w:cs="Segoe UI"/>
          <w:b/>
          <w:bCs/>
          <w:color w:val="000000"/>
          <w:sz w:val="28"/>
          <w:szCs w:val="28"/>
          <w:lang w:val="fr-FR" w:eastAsia="en-JM"/>
        </w:rPr>
      </w:pPr>
    </w:p>
    <w:p w14:paraId="38189330" w14:textId="77777777" w:rsidR="00B74B85" w:rsidRPr="004A7685" w:rsidRDefault="00B74B85" w:rsidP="00496E3E">
      <w:pPr>
        <w:spacing w:after="0" w:line="240" w:lineRule="auto"/>
        <w:jc w:val="center"/>
        <w:textAlignment w:val="baseline"/>
        <w:rPr>
          <w:rFonts w:ascii="Garamond" w:eastAsia="Times New Roman" w:hAnsi="Garamond" w:cs="Segoe UI"/>
          <w:b/>
          <w:bCs/>
          <w:color w:val="000000"/>
          <w:sz w:val="28"/>
          <w:szCs w:val="28"/>
          <w:lang w:val="fr-FR" w:eastAsia="en-JM"/>
        </w:rPr>
      </w:pPr>
    </w:p>
    <w:p w14:paraId="352AD5FD" w14:textId="77777777" w:rsidR="00853A37" w:rsidRPr="004A7685" w:rsidRDefault="00853A37" w:rsidP="00496E3E">
      <w:pPr>
        <w:spacing w:after="0" w:line="240" w:lineRule="auto"/>
        <w:jc w:val="center"/>
        <w:textAlignment w:val="baseline"/>
        <w:rPr>
          <w:rFonts w:ascii="Garamond" w:eastAsia="Times New Roman" w:hAnsi="Garamond" w:cs="Segoe UI"/>
          <w:b/>
          <w:bCs/>
          <w:color w:val="000000"/>
          <w:sz w:val="28"/>
          <w:szCs w:val="28"/>
          <w:lang w:val="fr-FR" w:eastAsia="en-JM"/>
        </w:rPr>
      </w:pPr>
    </w:p>
    <w:p w14:paraId="7F514016" w14:textId="77777777" w:rsidR="00E94A0D" w:rsidRDefault="00E94A0D" w:rsidP="00585F01">
      <w:pPr>
        <w:spacing w:after="0" w:line="240" w:lineRule="auto"/>
        <w:textAlignment w:val="baseline"/>
        <w:rPr>
          <w:rFonts w:ascii="Garamond" w:eastAsia="Times New Roman" w:hAnsi="Garamond" w:cs="Segoe UI"/>
          <w:b/>
          <w:bCs/>
          <w:color w:val="000000"/>
          <w:sz w:val="28"/>
          <w:szCs w:val="28"/>
          <w:lang w:val="fr-FR" w:eastAsia="en-JM"/>
        </w:rPr>
      </w:pPr>
    </w:p>
    <w:p w14:paraId="7ACD9520" w14:textId="77777777" w:rsidR="00585F01" w:rsidRPr="004A7685" w:rsidRDefault="00585F01" w:rsidP="00585F01">
      <w:pPr>
        <w:spacing w:after="0" w:line="240" w:lineRule="auto"/>
        <w:textAlignment w:val="baseline"/>
        <w:rPr>
          <w:rFonts w:ascii="Garamond" w:eastAsia="Times New Roman" w:hAnsi="Garamond" w:cs="Segoe UI"/>
          <w:b/>
          <w:bCs/>
          <w:color w:val="000000"/>
          <w:lang w:val="fr-FR" w:eastAsia="en-JM"/>
        </w:rPr>
      </w:pPr>
    </w:p>
    <w:p w14:paraId="1E05BA15" w14:textId="47360B03" w:rsidR="008B6A44" w:rsidRPr="00381D0E" w:rsidRDefault="008B6A44" w:rsidP="00496E3E">
      <w:pPr>
        <w:spacing w:after="0" w:line="240" w:lineRule="auto"/>
        <w:jc w:val="center"/>
        <w:textAlignment w:val="baseline"/>
        <w:rPr>
          <w:rFonts w:ascii="Garamond" w:eastAsia="Times New Roman" w:hAnsi="Garamond" w:cs="Segoe UI"/>
          <w:color w:val="000000"/>
          <w:lang w:eastAsia="en-JM"/>
        </w:rPr>
      </w:pPr>
      <w:r w:rsidRPr="00381D0E">
        <w:rPr>
          <w:rFonts w:ascii="Garamond" w:eastAsia="Times New Roman" w:hAnsi="Garamond" w:cs="Segoe UI"/>
          <w:b/>
          <w:bCs/>
          <w:color w:val="000000"/>
          <w:lang w:eastAsia="en-JM"/>
        </w:rPr>
        <w:t>TERMS OF REFERENCE</w:t>
      </w:r>
    </w:p>
    <w:p w14:paraId="5C724122" w14:textId="444F3D0A" w:rsidR="008B6A44" w:rsidRPr="00381D0E" w:rsidRDefault="009A4ACE" w:rsidP="00AC1BD5">
      <w:pPr>
        <w:spacing w:after="0" w:line="240" w:lineRule="auto"/>
        <w:jc w:val="center"/>
        <w:textAlignment w:val="baseline"/>
        <w:rPr>
          <w:rFonts w:ascii="Garamond" w:eastAsia="Times New Roman" w:hAnsi="Garamond" w:cs="Segoe UI"/>
          <w:lang w:eastAsia="en-JM"/>
        </w:rPr>
      </w:pPr>
      <w:r w:rsidRPr="009A4ACE">
        <w:rPr>
          <w:rFonts w:ascii="Garamond" w:eastAsia="Times New Roman" w:hAnsi="Garamond" w:cs="Segoe UI"/>
          <w:b/>
          <w:bCs/>
          <w:color w:val="000000"/>
          <w:lang w:eastAsia="en-JM"/>
        </w:rPr>
        <w:t>Individual Consultancy – Trainer</w:t>
      </w:r>
      <w:r w:rsidR="008B6A44" w:rsidRPr="00381D0E">
        <w:rPr>
          <w:rFonts w:ascii="Garamond" w:eastAsia="Times New Roman" w:hAnsi="Garamond" w:cs="Segoe UI"/>
          <w:lang w:eastAsia="en-JM"/>
        </w:rPr>
        <w:t> </w:t>
      </w:r>
    </w:p>
    <w:p w14:paraId="5A91A1BE" w14:textId="0A26274A" w:rsidR="00496E3E" w:rsidRPr="00381D0E" w:rsidRDefault="008B6A44" w:rsidP="00E94A0D">
      <w:pPr>
        <w:spacing w:after="0" w:line="240" w:lineRule="auto"/>
        <w:textAlignment w:val="baseline"/>
        <w:rPr>
          <w:rFonts w:ascii="Garamond" w:eastAsia="Times New Roman" w:hAnsi="Garamond" w:cs="Segoe UI"/>
          <w:lang w:eastAsia="en-JM"/>
        </w:rPr>
      </w:pPr>
      <w:r w:rsidRPr="00381D0E">
        <w:rPr>
          <w:rFonts w:ascii="Garamond" w:eastAsia="Times New Roman" w:hAnsi="Garamond" w:cs="Segoe UI"/>
          <w:lang w:eastAsia="en-JM"/>
        </w:rPr>
        <w:t> </w:t>
      </w:r>
    </w:p>
    <w:p w14:paraId="09692F75" w14:textId="3E3C2265" w:rsidR="008740AC" w:rsidRPr="003312D3" w:rsidRDefault="008740AC" w:rsidP="00DE37CB">
      <w:pPr>
        <w:pStyle w:val="ListParagraph"/>
        <w:numPr>
          <w:ilvl w:val="0"/>
          <w:numId w:val="8"/>
        </w:numPr>
        <w:shd w:val="clear" w:color="auto" w:fill="FFFFFF"/>
        <w:spacing w:before="240" w:after="120" w:line="240" w:lineRule="auto"/>
        <w:jc w:val="both"/>
        <w:rPr>
          <w:rFonts w:ascii="Garamond" w:eastAsia="Times New Roman" w:hAnsi="Garamond" w:cs="Times New Roman"/>
          <w:b/>
          <w:caps/>
          <w:color w:val="000000"/>
        </w:rPr>
      </w:pPr>
      <w:r w:rsidRPr="003312D3">
        <w:rPr>
          <w:rFonts w:ascii="Garamond" w:eastAsia="Times New Roman" w:hAnsi="Garamond" w:cs="Times New Roman"/>
          <w:b/>
          <w:caps/>
          <w:color w:val="000000"/>
        </w:rPr>
        <w:t>BACKGROUND</w:t>
      </w:r>
    </w:p>
    <w:p w14:paraId="234E5B32" w14:textId="77777777" w:rsidR="008740AC" w:rsidRPr="008740AC" w:rsidRDefault="008740AC" w:rsidP="008740AC">
      <w:pPr>
        <w:spacing w:after="0" w:line="276" w:lineRule="auto"/>
        <w:jc w:val="both"/>
        <w:rPr>
          <w:rFonts w:ascii="Garamond" w:eastAsia="Calibri" w:hAnsi="Garamond" w:cs="Times New Roman"/>
        </w:rPr>
      </w:pPr>
      <w:r w:rsidRPr="008740AC">
        <w:rPr>
          <w:rFonts w:ascii="Garamond" w:eastAsia="Calibri" w:hAnsi="Garamond" w:cs="Times New Roman"/>
        </w:rPr>
        <w:t xml:space="preserve">The Government of Jamaica (Go) outlined a policy for Public Sector Transformation including the establishment of the Public Sector Transformation Implementation Unit (TIU) in January 2017 to spearhead implementation. The vision of a transformed public sector is a modern public service that is fair, values people, and consistently delivers high quality services. </w:t>
      </w:r>
    </w:p>
    <w:p w14:paraId="100D4FC7" w14:textId="77777777" w:rsidR="008740AC" w:rsidRPr="008740AC" w:rsidRDefault="008740AC" w:rsidP="008740AC">
      <w:pPr>
        <w:spacing w:after="0" w:line="276" w:lineRule="auto"/>
        <w:jc w:val="both"/>
        <w:rPr>
          <w:rFonts w:ascii="Garamond" w:eastAsia="Calibri" w:hAnsi="Garamond" w:cs="Times New Roman"/>
        </w:rPr>
      </w:pPr>
    </w:p>
    <w:p w14:paraId="69BA4B20" w14:textId="77777777" w:rsidR="008740AC" w:rsidRPr="008740AC" w:rsidRDefault="008740AC" w:rsidP="008740AC">
      <w:pPr>
        <w:spacing w:after="0" w:line="276" w:lineRule="auto"/>
        <w:jc w:val="both"/>
        <w:rPr>
          <w:rFonts w:ascii="Garamond" w:eastAsia="Calibri" w:hAnsi="Garamond" w:cs="Times New Roman"/>
          <w:bCs/>
        </w:rPr>
      </w:pPr>
      <w:r w:rsidRPr="008740AC">
        <w:rPr>
          <w:rFonts w:ascii="Garamond" w:eastAsia="Calibri" w:hAnsi="Garamond" w:cs="Times New Roman"/>
        </w:rPr>
        <w:t xml:space="preserve">The transformation programme is being supported by funding from the Inter-American Development Bank (IDB) over six years and aims to address quality, cost, and efficiency of public services in Jamaica.  The programme is being executed by the Office of the Prime Minister (OPM) and has two main components: (1) </w:t>
      </w:r>
      <w:r w:rsidRPr="008740AC">
        <w:rPr>
          <w:rFonts w:ascii="Garamond" w:eastAsia="Calibri" w:hAnsi="Garamond" w:cs="Times New Roman"/>
          <w:b/>
          <w:bCs/>
          <w:i/>
        </w:rPr>
        <w:t>Enhancing Quality of Public Services</w:t>
      </w:r>
      <w:r w:rsidRPr="008740AC">
        <w:rPr>
          <w:rFonts w:ascii="Garamond" w:eastAsia="Calibri" w:hAnsi="Garamond" w:cs="Times New Roman"/>
          <w:bCs/>
        </w:rPr>
        <w:t xml:space="preserve">; and (2) </w:t>
      </w:r>
      <w:r w:rsidRPr="008740AC">
        <w:rPr>
          <w:rFonts w:ascii="Garamond" w:eastAsia="Calibri" w:hAnsi="Garamond" w:cs="Times New Roman"/>
          <w:b/>
          <w:bCs/>
          <w:i/>
        </w:rPr>
        <w:t>Enhancing Efficiency in Public Spending</w:t>
      </w:r>
      <w:r w:rsidRPr="008740AC">
        <w:rPr>
          <w:rFonts w:ascii="Garamond" w:eastAsia="Calibri" w:hAnsi="Garamond" w:cs="Times New Roman"/>
          <w:bCs/>
        </w:rPr>
        <w:t>.</w:t>
      </w:r>
    </w:p>
    <w:p w14:paraId="2AE0EF8E" w14:textId="77777777" w:rsidR="008740AC" w:rsidRPr="008740AC" w:rsidRDefault="008740AC" w:rsidP="008740AC">
      <w:pPr>
        <w:spacing w:after="0" w:line="276" w:lineRule="auto"/>
        <w:jc w:val="both"/>
        <w:rPr>
          <w:rFonts w:ascii="Garamond" w:eastAsia="Calibri" w:hAnsi="Garamond" w:cs="Times New Roman"/>
        </w:rPr>
      </w:pPr>
    </w:p>
    <w:p w14:paraId="1252E7C4" w14:textId="77777777" w:rsidR="008740AC" w:rsidRPr="008740AC" w:rsidRDefault="008740AC" w:rsidP="008740AC">
      <w:pPr>
        <w:spacing w:after="0" w:line="276" w:lineRule="auto"/>
        <w:jc w:val="both"/>
        <w:rPr>
          <w:rFonts w:ascii="Garamond" w:eastAsia="Calibri" w:hAnsi="Garamond" w:cs="Times New Roman"/>
        </w:rPr>
      </w:pPr>
      <w:r w:rsidRPr="008740AC">
        <w:rPr>
          <w:rFonts w:ascii="Garamond" w:eastAsia="Calibri" w:hAnsi="Garamond" w:cs="Times New Roman"/>
        </w:rPr>
        <w:t>The programme focuses on five critical areas of service delivery in the first phase. These include: (i) the introduction of shared corporate services (SCS) in eight operational areas; (ii) wage bill management to reduce the wage bill to GDP ratio to nine percent by FY2018/19; (iii) human resource management (HRM) transformation; (iv) public sector efficiency and ICT; and (v) rationalisation of public bodies.</w:t>
      </w:r>
    </w:p>
    <w:p w14:paraId="11920121" w14:textId="77777777" w:rsidR="008740AC" w:rsidRPr="008740AC" w:rsidRDefault="008740AC" w:rsidP="008740AC">
      <w:pPr>
        <w:spacing w:after="0" w:line="276" w:lineRule="auto"/>
        <w:jc w:val="both"/>
        <w:rPr>
          <w:rFonts w:ascii="Garamond" w:eastAsia="Calibri" w:hAnsi="Garamond" w:cs="Times New Roman"/>
        </w:rPr>
      </w:pPr>
    </w:p>
    <w:p w14:paraId="294207EF" w14:textId="77777777" w:rsidR="008740AC" w:rsidRPr="008740AC" w:rsidRDefault="008740AC" w:rsidP="008740AC">
      <w:pPr>
        <w:spacing w:after="0" w:line="276" w:lineRule="auto"/>
        <w:jc w:val="both"/>
        <w:rPr>
          <w:rFonts w:ascii="Garamond" w:eastAsia="Calibri" w:hAnsi="Garamond" w:cs="Times New Roman"/>
        </w:rPr>
      </w:pPr>
      <w:r w:rsidRPr="008740AC">
        <w:rPr>
          <w:rFonts w:ascii="Garamond" w:eastAsia="Calibri" w:hAnsi="Garamond" w:cs="Times New Roman"/>
        </w:rPr>
        <w:t>The challenges to be addressed are: (i) the underutilization of Information and Communication Technologies (ICTs) across the public sector; (ii) cumbersome processes to access public services; (iii) a relatively large and expensive workforce; (iv) too many public bodies in existence and lack of adherence to the accountability framework; and (v) limited capacity to implement public sector reform initiatives.</w:t>
      </w:r>
    </w:p>
    <w:p w14:paraId="65373776" w14:textId="77777777" w:rsidR="008740AC" w:rsidRPr="008740AC" w:rsidRDefault="008740AC" w:rsidP="008740AC">
      <w:pPr>
        <w:spacing w:after="0" w:line="240" w:lineRule="auto"/>
        <w:jc w:val="both"/>
        <w:rPr>
          <w:rFonts w:ascii="Garamond" w:eastAsia="Calibri" w:hAnsi="Garamond" w:cs="Times New Roman"/>
          <w:color w:val="000000"/>
          <w:sz w:val="24"/>
          <w:szCs w:val="24"/>
        </w:rPr>
      </w:pPr>
    </w:p>
    <w:p w14:paraId="12578954" w14:textId="09C63F7A" w:rsidR="008740AC" w:rsidRPr="003312D3" w:rsidRDefault="008740AC" w:rsidP="00DE37CB">
      <w:pPr>
        <w:pStyle w:val="ListParagraph"/>
        <w:numPr>
          <w:ilvl w:val="0"/>
          <w:numId w:val="8"/>
        </w:numPr>
        <w:shd w:val="clear" w:color="auto" w:fill="FFFFFF"/>
        <w:spacing w:before="240" w:after="120" w:line="240" w:lineRule="auto"/>
        <w:jc w:val="both"/>
        <w:rPr>
          <w:rFonts w:ascii="Garamond" w:eastAsia="Times New Roman" w:hAnsi="Garamond" w:cs="Times New Roman"/>
          <w:b/>
          <w:caps/>
          <w:color w:val="000000"/>
        </w:rPr>
      </w:pPr>
      <w:r w:rsidRPr="003312D3">
        <w:rPr>
          <w:rFonts w:ascii="Garamond" w:eastAsia="Times New Roman" w:hAnsi="Garamond" w:cs="Times New Roman"/>
          <w:b/>
          <w:caps/>
          <w:color w:val="000000"/>
        </w:rPr>
        <w:t xml:space="preserve">ROLE SUMMARY   </w:t>
      </w:r>
    </w:p>
    <w:p w14:paraId="433C1EBA" w14:textId="4117B4AE" w:rsidR="008740AC" w:rsidRPr="008740AC" w:rsidRDefault="001F253C" w:rsidP="008740AC">
      <w:pPr>
        <w:spacing w:after="0" w:line="240" w:lineRule="auto"/>
        <w:contextualSpacing/>
        <w:jc w:val="both"/>
        <w:rPr>
          <w:rFonts w:ascii="Garamond" w:eastAsia="Times New Roman" w:hAnsi="Garamond" w:cs="Times New Roman"/>
          <w:color w:val="000000"/>
          <w:sz w:val="24"/>
          <w:szCs w:val="24"/>
          <w:lang w:eastAsia="en-JM"/>
        </w:rPr>
      </w:pPr>
      <w:r w:rsidRPr="001F253C">
        <w:rPr>
          <w:rFonts w:ascii="Garamond" w:eastAsia="Times New Roman" w:hAnsi="Garamond" w:cs="Times New Roman"/>
          <w:color w:val="000000"/>
          <w:sz w:val="24"/>
          <w:szCs w:val="24"/>
          <w:lang w:eastAsia="en-JM"/>
        </w:rPr>
        <w:t>The Trainer will have responsibility for the</w:t>
      </w:r>
      <w:r>
        <w:rPr>
          <w:rFonts w:ascii="Garamond" w:eastAsia="Times New Roman" w:hAnsi="Garamond" w:cs="Times New Roman"/>
          <w:color w:val="000000"/>
          <w:sz w:val="24"/>
          <w:szCs w:val="24"/>
          <w:lang w:eastAsia="en-JM"/>
        </w:rPr>
        <w:t xml:space="preserve"> </w:t>
      </w:r>
      <w:r w:rsidR="008740AC" w:rsidRPr="008740AC">
        <w:rPr>
          <w:rFonts w:ascii="Garamond" w:eastAsia="Times New Roman" w:hAnsi="Garamond" w:cs="Times New Roman"/>
          <w:color w:val="000000"/>
          <w:sz w:val="24"/>
          <w:szCs w:val="24"/>
          <w:lang w:eastAsia="en-JM"/>
        </w:rPr>
        <w:t xml:space="preserve">organisation, </w:t>
      </w:r>
      <w:r w:rsidR="00C2615C" w:rsidRPr="008740AC">
        <w:rPr>
          <w:rFonts w:ascii="Garamond" w:eastAsia="Times New Roman" w:hAnsi="Garamond" w:cs="Times New Roman"/>
          <w:color w:val="000000"/>
          <w:sz w:val="24"/>
          <w:szCs w:val="24"/>
          <w:lang w:eastAsia="en-JM"/>
        </w:rPr>
        <w:t>scheduling,</w:t>
      </w:r>
      <w:r w:rsidR="008740AC" w:rsidRPr="008740AC">
        <w:rPr>
          <w:rFonts w:ascii="Garamond" w:eastAsia="Times New Roman" w:hAnsi="Garamond" w:cs="Times New Roman"/>
          <w:color w:val="000000"/>
          <w:sz w:val="24"/>
          <w:szCs w:val="24"/>
          <w:lang w:eastAsia="en-JM"/>
        </w:rPr>
        <w:t xml:space="preserve"> and delivery of training for users to be trained to operate effectively the new MyHR+ system and the associated business processes</w:t>
      </w:r>
      <w:r w:rsidR="00697AFF">
        <w:rPr>
          <w:rFonts w:ascii="Garamond" w:eastAsia="Times New Roman" w:hAnsi="Garamond" w:cs="Times New Roman"/>
          <w:color w:val="000000"/>
          <w:sz w:val="24"/>
          <w:szCs w:val="24"/>
          <w:lang w:eastAsia="en-JM"/>
        </w:rPr>
        <w:t>. The consultant</w:t>
      </w:r>
      <w:r w:rsidR="008740AC" w:rsidRPr="008740AC">
        <w:rPr>
          <w:rFonts w:ascii="Garamond" w:eastAsia="Times New Roman" w:hAnsi="Garamond" w:cs="Times New Roman"/>
          <w:color w:val="000000"/>
          <w:sz w:val="24"/>
          <w:szCs w:val="24"/>
          <w:lang w:eastAsia="en-JM"/>
        </w:rPr>
        <w:t xml:space="preserve"> </w:t>
      </w:r>
      <w:r w:rsidR="00697AFF">
        <w:rPr>
          <w:rFonts w:ascii="Garamond" w:eastAsia="Times New Roman" w:hAnsi="Garamond" w:cs="Times New Roman"/>
          <w:color w:val="000000"/>
          <w:sz w:val="24"/>
          <w:szCs w:val="24"/>
          <w:lang w:eastAsia="en-JM"/>
        </w:rPr>
        <w:t xml:space="preserve">will </w:t>
      </w:r>
      <w:r w:rsidR="008740AC" w:rsidRPr="008740AC">
        <w:rPr>
          <w:rFonts w:ascii="Garamond" w:eastAsia="Times New Roman" w:hAnsi="Garamond" w:cs="Times New Roman"/>
          <w:color w:val="000000"/>
          <w:sz w:val="24"/>
          <w:szCs w:val="24"/>
          <w:lang w:eastAsia="en-JM"/>
        </w:rPr>
        <w:t>provi</w:t>
      </w:r>
      <w:r w:rsidR="00697AFF">
        <w:rPr>
          <w:rFonts w:ascii="Garamond" w:eastAsia="Times New Roman" w:hAnsi="Garamond" w:cs="Times New Roman"/>
          <w:color w:val="000000"/>
          <w:sz w:val="24"/>
          <w:szCs w:val="24"/>
          <w:lang w:eastAsia="en-JM"/>
        </w:rPr>
        <w:t xml:space="preserve">de </w:t>
      </w:r>
      <w:r w:rsidR="008740AC" w:rsidRPr="008740AC">
        <w:rPr>
          <w:rFonts w:ascii="Garamond" w:eastAsia="Times New Roman" w:hAnsi="Garamond" w:cs="Times New Roman"/>
          <w:color w:val="000000"/>
          <w:sz w:val="24"/>
          <w:szCs w:val="24"/>
          <w:lang w:eastAsia="en-JM"/>
        </w:rPr>
        <w:t>subject matter expertise to any training partner that may be contracted to assist in the delivery of training to the wider public sector and the development of online training content.</w:t>
      </w:r>
    </w:p>
    <w:p w14:paraId="74739CC9" w14:textId="77777777" w:rsidR="008740AC" w:rsidRPr="008740AC" w:rsidRDefault="008740AC" w:rsidP="008740AC">
      <w:pPr>
        <w:spacing w:after="0" w:line="240" w:lineRule="auto"/>
        <w:ind w:left="360"/>
        <w:contextualSpacing/>
        <w:rPr>
          <w:rFonts w:ascii="Garamond" w:eastAsia="Times New Roman" w:hAnsi="Garamond" w:cs="Times New Roman"/>
          <w:color w:val="000000"/>
          <w:sz w:val="24"/>
          <w:szCs w:val="24"/>
          <w:lang w:eastAsia="en-JM"/>
        </w:rPr>
      </w:pPr>
      <w:r w:rsidRPr="008740AC">
        <w:rPr>
          <w:rFonts w:ascii="Garamond" w:eastAsia="Times New Roman" w:hAnsi="Garamond" w:cs="Times New Roman"/>
          <w:color w:val="000000"/>
          <w:sz w:val="24"/>
          <w:szCs w:val="24"/>
          <w:lang w:eastAsia="en-JM"/>
        </w:rPr>
        <w:t xml:space="preserve">. </w:t>
      </w:r>
    </w:p>
    <w:p w14:paraId="62BE705A" w14:textId="77777777" w:rsidR="008740AC" w:rsidRDefault="008740AC" w:rsidP="008740AC">
      <w:pPr>
        <w:spacing w:after="0" w:line="240" w:lineRule="auto"/>
        <w:contextualSpacing/>
        <w:rPr>
          <w:rFonts w:ascii="Garamond" w:eastAsia="Times New Roman" w:hAnsi="Garamond" w:cs="Times New Roman"/>
          <w:b/>
          <w:color w:val="000000"/>
          <w:sz w:val="24"/>
          <w:szCs w:val="24"/>
          <w:lang w:eastAsia="en-JM"/>
        </w:rPr>
      </w:pPr>
    </w:p>
    <w:p w14:paraId="0A03C138" w14:textId="04CFF542" w:rsidR="008740AC" w:rsidRPr="003312D3" w:rsidRDefault="008740AC" w:rsidP="00DE37CB">
      <w:pPr>
        <w:pStyle w:val="ListParagraph"/>
        <w:numPr>
          <w:ilvl w:val="0"/>
          <w:numId w:val="8"/>
        </w:numPr>
        <w:spacing w:after="0" w:line="240" w:lineRule="auto"/>
        <w:rPr>
          <w:rFonts w:ascii="Garamond" w:eastAsia="Times New Roman" w:hAnsi="Garamond" w:cs="Times New Roman"/>
          <w:color w:val="000000"/>
          <w:sz w:val="24"/>
          <w:szCs w:val="24"/>
          <w:lang w:eastAsia="en-JM"/>
        </w:rPr>
      </w:pPr>
      <w:r w:rsidRPr="003312D3">
        <w:rPr>
          <w:rFonts w:ascii="Garamond" w:eastAsia="Times New Roman" w:hAnsi="Garamond" w:cs="Times New Roman"/>
          <w:b/>
          <w:color w:val="000000"/>
          <w:sz w:val="24"/>
          <w:szCs w:val="24"/>
          <w:lang w:eastAsia="en-JM"/>
        </w:rPr>
        <w:t>CHARACTERISTICS OF THE CONSULTANCY</w:t>
      </w:r>
    </w:p>
    <w:p w14:paraId="4D18496D" w14:textId="77777777" w:rsidR="008740AC" w:rsidRPr="008740AC" w:rsidRDefault="008740AC" w:rsidP="008740AC">
      <w:pPr>
        <w:spacing w:after="0" w:line="240" w:lineRule="auto"/>
        <w:ind w:left="360"/>
        <w:contextualSpacing/>
        <w:rPr>
          <w:rFonts w:ascii="Garamond" w:eastAsia="Times New Roman" w:hAnsi="Garamond" w:cs="Times New Roman"/>
          <w:color w:val="000000"/>
          <w:sz w:val="24"/>
          <w:szCs w:val="24"/>
          <w:lang w:eastAsia="en-JM"/>
        </w:rPr>
      </w:pPr>
    </w:p>
    <w:p w14:paraId="37C5AA66" w14:textId="77777777" w:rsidR="008740AC" w:rsidRPr="008740AC" w:rsidRDefault="008740AC" w:rsidP="00DE37CB">
      <w:pPr>
        <w:pStyle w:val="ListParagraph"/>
        <w:numPr>
          <w:ilvl w:val="0"/>
          <w:numId w:val="7"/>
        </w:numPr>
        <w:spacing w:after="0" w:line="240" w:lineRule="auto"/>
        <w:rPr>
          <w:rFonts w:ascii="Garamond" w:eastAsia="Times New Roman" w:hAnsi="Garamond" w:cs="Times New Roman"/>
          <w:color w:val="000000"/>
          <w:sz w:val="24"/>
          <w:szCs w:val="24"/>
          <w:lang w:eastAsia="en-JM"/>
        </w:rPr>
      </w:pPr>
      <w:r w:rsidRPr="008740AC">
        <w:rPr>
          <w:rFonts w:ascii="Garamond" w:eastAsia="Times New Roman" w:hAnsi="Garamond" w:cs="Times New Roman"/>
          <w:color w:val="000000"/>
          <w:sz w:val="24"/>
          <w:szCs w:val="24"/>
          <w:lang w:eastAsia="en-JM"/>
        </w:rPr>
        <w:t>Type of Consultancy: Individual Consultant</w:t>
      </w:r>
    </w:p>
    <w:p w14:paraId="3526CFB1" w14:textId="77777777" w:rsidR="008740AC" w:rsidRPr="008740AC" w:rsidRDefault="008740AC" w:rsidP="008740AC">
      <w:pPr>
        <w:spacing w:after="0" w:line="240" w:lineRule="auto"/>
        <w:rPr>
          <w:rFonts w:ascii="Garamond" w:eastAsia="Calibri" w:hAnsi="Garamond" w:cs="Times New Roman"/>
          <w:color w:val="000000"/>
          <w:sz w:val="24"/>
          <w:szCs w:val="24"/>
        </w:rPr>
      </w:pPr>
    </w:p>
    <w:p w14:paraId="2CFA7B77" w14:textId="77777777" w:rsidR="008740AC" w:rsidRPr="008740AC" w:rsidRDefault="008740AC" w:rsidP="00DE37CB">
      <w:pPr>
        <w:pStyle w:val="ListParagraph"/>
        <w:numPr>
          <w:ilvl w:val="0"/>
          <w:numId w:val="7"/>
        </w:numPr>
        <w:spacing w:after="0" w:line="240" w:lineRule="auto"/>
        <w:rPr>
          <w:rFonts w:ascii="Garamond" w:eastAsia="Times New Roman" w:hAnsi="Garamond" w:cs="Times New Roman"/>
          <w:color w:val="000000"/>
          <w:sz w:val="24"/>
          <w:szCs w:val="24"/>
          <w:lang w:eastAsia="en-JM"/>
        </w:rPr>
      </w:pPr>
      <w:r w:rsidRPr="008740AC">
        <w:rPr>
          <w:rFonts w:ascii="Garamond" w:eastAsia="Times New Roman" w:hAnsi="Garamond" w:cs="Times New Roman"/>
          <w:color w:val="000000"/>
          <w:sz w:val="24"/>
          <w:szCs w:val="24"/>
          <w:lang w:eastAsia="en-JM"/>
        </w:rPr>
        <w:t>Place of Work: Jamaica</w:t>
      </w:r>
    </w:p>
    <w:p w14:paraId="205F469F" w14:textId="77777777" w:rsidR="008740AC" w:rsidRPr="008740AC" w:rsidRDefault="008740AC" w:rsidP="008740AC">
      <w:pPr>
        <w:spacing w:after="200" w:line="276" w:lineRule="auto"/>
        <w:ind w:left="720"/>
        <w:contextualSpacing/>
        <w:rPr>
          <w:rFonts w:ascii="Garamond" w:eastAsia="Times New Roman" w:hAnsi="Garamond" w:cs="Times New Roman"/>
          <w:color w:val="000000"/>
          <w:sz w:val="24"/>
          <w:szCs w:val="24"/>
          <w:lang w:eastAsia="en-JM"/>
        </w:rPr>
      </w:pPr>
    </w:p>
    <w:p w14:paraId="5210127D" w14:textId="6CDAC2FF" w:rsidR="008740AC" w:rsidRPr="003312D3" w:rsidRDefault="008740AC" w:rsidP="00DE37CB">
      <w:pPr>
        <w:pStyle w:val="ListParagraph"/>
        <w:numPr>
          <w:ilvl w:val="0"/>
          <w:numId w:val="8"/>
        </w:numPr>
        <w:spacing w:after="200" w:line="276" w:lineRule="auto"/>
        <w:rPr>
          <w:rFonts w:ascii="Garamond" w:eastAsia="Times New Roman" w:hAnsi="Garamond" w:cs="Times New Roman"/>
          <w:b/>
          <w:color w:val="000000"/>
          <w:sz w:val="24"/>
          <w:szCs w:val="24"/>
          <w:lang w:eastAsia="en-JM"/>
        </w:rPr>
      </w:pPr>
      <w:r w:rsidRPr="003312D3">
        <w:rPr>
          <w:rFonts w:ascii="Garamond" w:eastAsia="Times New Roman" w:hAnsi="Garamond" w:cs="Times New Roman"/>
          <w:b/>
          <w:color w:val="000000"/>
          <w:sz w:val="24"/>
          <w:szCs w:val="24"/>
          <w:lang w:eastAsia="en-JM"/>
        </w:rPr>
        <w:t>SCOPE OF WORK</w:t>
      </w:r>
    </w:p>
    <w:p w14:paraId="4DA21DE6" w14:textId="77777777" w:rsidR="008740AC" w:rsidRPr="008740AC" w:rsidRDefault="008740AC" w:rsidP="008740AC">
      <w:pPr>
        <w:spacing w:after="0" w:line="240" w:lineRule="auto"/>
        <w:ind w:left="360"/>
        <w:contextualSpacing/>
        <w:rPr>
          <w:rFonts w:ascii="Garamond" w:eastAsia="Times New Roman" w:hAnsi="Garamond" w:cs="Times New Roman"/>
          <w:color w:val="000000"/>
          <w:sz w:val="24"/>
          <w:szCs w:val="24"/>
          <w:lang w:eastAsia="en-JM"/>
        </w:rPr>
      </w:pPr>
      <w:r w:rsidRPr="008740AC">
        <w:rPr>
          <w:rFonts w:ascii="Garamond" w:eastAsia="Times New Roman" w:hAnsi="Garamond" w:cs="Times New Roman"/>
          <w:color w:val="000000"/>
          <w:sz w:val="24"/>
          <w:szCs w:val="24"/>
          <w:lang w:eastAsia="en-JM"/>
        </w:rPr>
        <w:t>The Trainer will be required to:</w:t>
      </w:r>
    </w:p>
    <w:p w14:paraId="5F61EE40" w14:textId="77777777" w:rsidR="008740AC" w:rsidRPr="008740AC" w:rsidRDefault="008740AC" w:rsidP="00DE37CB">
      <w:pPr>
        <w:numPr>
          <w:ilvl w:val="0"/>
          <w:numId w:val="6"/>
        </w:numPr>
        <w:spacing w:after="0" w:line="300" w:lineRule="atLeast"/>
        <w:contextualSpacing/>
        <w:textAlignment w:val="baseline"/>
        <w:rPr>
          <w:rFonts w:ascii="Garamond" w:eastAsia="Times New Roman" w:hAnsi="Garamond" w:cs="Times New Roman"/>
          <w:sz w:val="24"/>
          <w:szCs w:val="24"/>
          <w:lang w:eastAsia="en-JM"/>
        </w:rPr>
      </w:pPr>
      <w:r w:rsidRPr="008740AC">
        <w:rPr>
          <w:rFonts w:ascii="Garamond" w:eastAsia="Times New Roman" w:hAnsi="Garamond" w:cs="Times New Roman"/>
          <w:sz w:val="24"/>
          <w:szCs w:val="24"/>
          <w:lang w:eastAsia="en-JM"/>
        </w:rPr>
        <w:t>Deliver the successful training of the differing user types according to their roles, using either face to face or virtual delivery.</w:t>
      </w:r>
    </w:p>
    <w:p w14:paraId="4AFDE417" w14:textId="0E4D52AC" w:rsidR="008740AC" w:rsidRPr="008740AC" w:rsidRDefault="008740AC" w:rsidP="00DE37CB">
      <w:pPr>
        <w:numPr>
          <w:ilvl w:val="0"/>
          <w:numId w:val="6"/>
        </w:numPr>
        <w:spacing w:after="0" w:line="300" w:lineRule="atLeast"/>
        <w:contextualSpacing/>
        <w:textAlignment w:val="baseline"/>
        <w:rPr>
          <w:rFonts w:ascii="Garamond" w:eastAsia="Times New Roman" w:hAnsi="Garamond" w:cs="Times New Roman"/>
          <w:sz w:val="24"/>
          <w:szCs w:val="24"/>
          <w:lang w:eastAsia="en-JM"/>
        </w:rPr>
      </w:pPr>
      <w:r w:rsidRPr="008740AC">
        <w:rPr>
          <w:rFonts w:ascii="Garamond" w:eastAsia="Times New Roman" w:hAnsi="Garamond" w:cs="Times New Roman"/>
          <w:sz w:val="24"/>
          <w:szCs w:val="24"/>
          <w:lang w:eastAsia="en-JM"/>
        </w:rPr>
        <w:t>Assist in identifying the facilities and materials that will be required for the user training and establish/create these</w:t>
      </w:r>
      <w:r w:rsidR="00B20AC9">
        <w:rPr>
          <w:rFonts w:ascii="Garamond" w:eastAsia="Times New Roman" w:hAnsi="Garamond" w:cs="Times New Roman"/>
          <w:sz w:val="24"/>
          <w:szCs w:val="24"/>
          <w:lang w:eastAsia="en-JM"/>
        </w:rPr>
        <w:t>.</w:t>
      </w:r>
    </w:p>
    <w:p w14:paraId="09243434" w14:textId="47695591" w:rsidR="008740AC" w:rsidRPr="008740AC" w:rsidRDefault="008740AC" w:rsidP="00DE37CB">
      <w:pPr>
        <w:numPr>
          <w:ilvl w:val="0"/>
          <w:numId w:val="6"/>
        </w:numPr>
        <w:spacing w:after="0" w:line="300" w:lineRule="atLeast"/>
        <w:contextualSpacing/>
        <w:textAlignment w:val="baseline"/>
        <w:rPr>
          <w:rFonts w:ascii="Garamond" w:eastAsia="Times New Roman" w:hAnsi="Garamond" w:cs="Times New Roman"/>
          <w:sz w:val="24"/>
          <w:szCs w:val="24"/>
          <w:lang w:eastAsia="en-JM"/>
        </w:rPr>
      </w:pPr>
      <w:r w:rsidRPr="008740AC">
        <w:rPr>
          <w:rFonts w:ascii="Garamond" w:eastAsia="Times New Roman" w:hAnsi="Garamond" w:cs="Times New Roman"/>
          <w:sz w:val="24"/>
          <w:szCs w:val="24"/>
          <w:lang w:eastAsia="en-JM"/>
        </w:rPr>
        <w:t>Assist in formulating the initial user training schedule in accordance with the entity roll-out schedule to ensure the relevant entity users are trained prior to their relevant system go-live</w:t>
      </w:r>
      <w:r w:rsidR="00B20AC9">
        <w:rPr>
          <w:rFonts w:ascii="Garamond" w:eastAsia="Times New Roman" w:hAnsi="Garamond" w:cs="Times New Roman"/>
          <w:sz w:val="24"/>
          <w:szCs w:val="24"/>
          <w:lang w:eastAsia="en-JM"/>
        </w:rPr>
        <w:t>.</w:t>
      </w:r>
    </w:p>
    <w:p w14:paraId="4CF36D4E" w14:textId="5BD4BB54" w:rsidR="008740AC" w:rsidRPr="008740AC" w:rsidRDefault="008740AC" w:rsidP="00DE37CB">
      <w:pPr>
        <w:numPr>
          <w:ilvl w:val="0"/>
          <w:numId w:val="6"/>
        </w:numPr>
        <w:spacing w:after="0" w:line="300" w:lineRule="atLeast"/>
        <w:contextualSpacing/>
        <w:textAlignment w:val="baseline"/>
        <w:rPr>
          <w:rFonts w:ascii="Garamond" w:eastAsia="Times New Roman" w:hAnsi="Garamond" w:cs="Times New Roman"/>
          <w:sz w:val="24"/>
          <w:szCs w:val="24"/>
          <w:lang w:eastAsia="en-JM"/>
        </w:rPr>
      </w:pPr>
      <w:r w:rsidRPr="008740AC">
        <w:rPr>
          <w:rFonts w:ascii="Garamond" w:eastAsia="Times New Roman" w:hAnsi="Garamond" w:cs="Times New Roman"/>
          <w:sz w:val="24"/>
          <w:szCs w:val="24"/>
          <w:lang w:eastAsia="en-JM"/>
        </w:rPr>
        <w:t>Be a part of the MyHR+ Project Team, participate in all governance meetings and report on the status of the workstream in accordance with the project methodology and reporting processes</w:t>
      </w:r>
      <w:r w:rsidR="00B20AC9">
        <w:rPr>
          <w:rFonts w:ascii="Garamond" w:eastAsia="Times New Roman" w:hAnsi="Garamond" w:cs="Times New Roman"/>
          <w:sz w:val="24"/>
          <w:szCs w:val="24"/>
          <w:lang w:eastAsia="en-JM"/>
        </w:rPr>
        <w:t>.</w:t>
      </w:r>
    </w:p>
    <w:p w14:paraId="31B52EF1" w14:textId="0B235F0F" w:rsidR="008740AC" w:rsidRPr="008740AC" w:rsidRDefault="008740AC" w:rsidP="00DE37CB">
      <w:pPr>
        <w:numPr>
          <w:ilvl w:val="0"/>
          <w:numId w:val="6"/>
        </w:numPr>
        <w:spacing w:after="0" w:line="300" w:lineRule="atLeast"/>
        <w:contextualSpacing/>
        <w:textAlignment w:val="baseline"/>
        <w:rPr>
          <w:rFonts w:ascii="Garamond" w:eastAsia="Times New Roman" w:hAnsi="Garamond" w:cs="Times New Roman"/>
          <w:sz w:val="24"/>
          <w:szCs w:val="24"/>
          <w:lang w:eastAsia="en-JM"/>
        </w:rPr>
      </w:pPr>
      <w:r w:rsidRPr="008740AC">
        <w:rPr>
          <w:rFonts w:ascii="Garamond" w:eastAsia="Times New Roman" w:hAnsi="Garamond" w:cs="Times New Roman"/>
          <w:sz w:val="24"/>
          <w:szCs w:val="24"/>
          <w:lang w:eastAsia="en-JM"/>
        </w:rPr>
        <w:t>Assist in coordinating with the in-scope entities to ensure the entities are making their end users available for the training in accordance with the training schedule</w:t>
      </w:r>
      <w:r w:rsidR="00B20AC9">
        <w:rPr>
          <w:rFonts w:ascii="Garamond" w:eastAsia="Times New Roman" w:hAnsi="Garamond" w:cs="Times New Roman"/>
          <w:sz w:val="24"/>
          <w:szCs w:val="24"/>
          <w:lang w:eastAsia="en-JM"/>
        </w:rPr>
        <w:t>.</w:t>
      </w:r>
      <w:r w:rsidRPr="008740AC">
        <w:rPr>
          <w:rFonts w:ascii="Garamond" w:eastAsia="Times New Roman" w:hAnsi="Garamond" w:cs="Times New Roman"/>
          <w:sz w:val="24"/>
          <w:szCs w:val="24"/>
          <w:lang w:eastAsia="en-JM"/>
        </w:rPr>
        <w:t xml:space="preserve"> </w:t>
      </w:r>
    </w:p>
    <w:p w14:paraId="0ED692B8" w14:textId="64CBF2C2" w:rsidR="008740AC" w:rsidRPr="008740AC" w:rsidRDefault="008740AC" w:rsidP="00DE37CB">
      <w:pPr>
        <w:numPr>
          <w:ilvl w:val="0"/>
          <w:numId w:val="6"/>
        </w:numPr>
        <w:spacing w:after="0" w:line="300" w:lineRule="atLeast"/>
        <w:contextualSpacing/>
        <w:textAlignment w:val="baseline"/>
        <w:rPr>
          <w:rFonts w:ascii="Garamond" w:eastAsia="Times New Roman" w:hAnsi="Garamond" w:cs="Times New Roman"/>
          <w:sz w:val="24"/>
          <w:szCs w:val="24"/>
          <w:lang w:eastAsia="en-JM"/>
        </w:rPr>
      </w:pPr>
      <w:r w:rsidRPr="008740AC">
        <w:rPr>
          <w:rFonts w:ascii="Garamond" w:eastAsia="Times New Roman" w:hAnsi="Garamond" w:cs="Times New Roman"/>
          <w:sz w:val="24"/>
          <w:szCs w:val="24"/>
          <w:lang w:eastAsia="en-JM"/>
        </w:rPr>
        <w:t>Initial delivery of post go-live support and floor walking to each of the in scope entities</w:t>
      </w:r>
      <w:r w:rsidR="00B20AC9">
        <w:rPr>
          <w:rFonts w:ascii="Garamond" w:eastAsia="Times New Roman" w:hAnsi="Garamond" w:cs="Times New Roman"/>
          <w:sz w:val="24"/>
          <w:szCs w:val="24"/>
          <w:lang w:eastAsia="en-JM"/>
        </w:rPr>
        <w:t>.</w:t>
      </w:r>
    </w:p>
    <w:p w14:paraId="58C7550A" w14:textId="77777777" w:rsidR="008740AC" w:rsidRPr="008740AC" w:rsidRDefault="008740AC" w:rsidP="008740AC">
      <w:pPr>
        <w:spacing w:after="0" w:line="300" w:lineRule="atLeast"/>
        <w:textAlignment w:val="baseline"/>
        <w:rPr>
          <w:rFonts w:ascii="Garamond" w:eastAsia="Calibri" w:hAnsi="Garamond" w:cs="Times New Roman"/>
          <w:sz w:val="24"/>
          <w:szCs w:val="24"/>
        </w:rPr>
      </w:pPr>
    </w:p>
    <w:p w14:paraId="242F99FA" w14:textId="7BDCDD9C" w:rsidR="008740AC" w:rsidRPr="003312D3" w:rsidRDefault="008740AC" w:rsidP="00DE37CB">
      <w:pPr>
        <w:pStyle w:val="ListParagraph"/>
        <w:numPr>
          <w:ilvl w:val="0"/>
          <w:numId w:val="8"/>
        </w:numPr>
        <w:spacing w:before="100" w:beforeAutospacing="1" w:after="100" w:afterAutospacing="1" w:line="240" w:lineRule="auto"/>
        <w:jc w:val="both"/>
        <w:rPr>
          <w:rFonts w:ascii="Garamond" w:eastAsia="Calibri" w:hAnsi="Garamond" w:cs="Times New Roman"/>
          <w:color w:val="000000"/>
          <w:sz w:val="24"/>
          <w:szCs w:val="24"/>
          <w:lang w:val="en-US"/>
        </w:rPr>
      </w:pPr>
      <w:r w:rsidRPr="003312D3">
        <w:rPr>
          <w:rFonts w:ascii="Garamond" w:eastAsia="Calibri" w:hAnsi="Garamond" w:cs="Times New Roman"/>
          <w:b/>
          <w:sz w:val="24"/>
          <w:szCs w:val="24"/>
        </w:rPr>
        <w:t>METHODOLOGY</w:t>
      </w:r>
    </w:p>
    <w:p w14:paraId="27C40007" w14:textId="35A79328" w:rsidR="008740AC" w:rsidRPr="008740AC" w:rsidRDefault="008740AC" w:rsidP="00B20AC9">
      <w:pPr>
        <w:spacing w:after="0" w:line="300" w:lineRule="atLeast"/>
        <w:jc w:val="both"/>
        <w:textAlignment w:val="baseline"/>
        <w:rPr>
          <w:rFonts w:ascii="Garamond" w:eastAsia="Calibri" w:hAnsi="Garamond" w:cs="Times New Roman"/>
          <w:sz w:val="24"/>
          <w:szCs w:val="24"/>
        </w:rPr>
      </w:pPr>
      <w:r w:rsidRPr="008740AC">
        <w:rPr>
          <w:rFonts w:ascii="Garamond" w:eastAsia="Calibri" w:hAnsi="Garamond" w:cs="Times New Roman"/>
          <w:sz w:val="24"/>
          <w:szCs w:val="24"/>
        </w:rPr>
        <w:t>The consultant is expected to use accepted and proven methodologies for carrying out the assignment. The consultant will develop and supply deliverables as specified in this TOR.</w:t>
      </w:r>
    </w:p>
    <w:p w14:paraId="4A2D329C" w14:textId="77777777" w:rsidR="00B20AC9" w:rsidRDefault="00B20AC9" w:rsidP="00B20AC9">
      <w:pPr>
        <w:spacing w:after="200" w:line="276" w:lineRule="auto"/>
        <w:rPr>
          <w:rFonts w:ascii="Garamond" w:eastAsia="Calibri" w:hAnsi="Garamond" w:cs="Times New Roman"/>
          <w:sz w:val="24"/>
          <w:szCs w:val="24"/>
        </w:rPr>
      </w:pPr>
    </w:p>
    <w:p w14:paraId="67EEA049" w14:textId="49FF3696" w:rsidR="008740AC" w:rsidRPr="003312D3" w:rsidRDefault="008740AC" w:rsidP="00DE37CB">
      <w:pPr>
        <w:pStyle w:val="ListParagraph"/>
        <w:numPr>
          <w:ilvl w:val="0"/>
          <w:numId w:val="8"/>
        </w:numPr>
        <w:spacing w:after="200" w:line="276" w:lineRule="auto"/>
        <w:rPr>
          <w:rFonts w:ascii="Garamond" w:eastAsia="Calibri" w:hAnsi="Garamond" w:cs="Times New Roman"/>
          <w:sz w:val="24"/>
          <w:szCs w:val="24"/>
        </w:rPr>
      </w:pPr>
      <w:r w:rsidRPr="003312D3">
        <w:rPr>
          <w:rFonts w:ascii="Garamond" w:eastAsia="Calibri" w:hAnsi="Garamond" w:cs="Times New Roman"/>
          <w:b/>
          <w:sz w:val="24"/>
          <w:szCs w:val="24"/>
        </w:rPr>
        <w:t xml:space="preserve">DELIVERABLES </w:t>
      </w:r>
    </w:p>
    <w:p w14:paraId="253E8EAB" w14:textId="42FB74C5" w:rsidR="008740AC" w:rsidRPr="008740AC" w:rsidRDefault="008740AC" w:rsidP="008740AC">
      <w:pPr>
        <w:tabs>
          <w:tab w:val="left" w:pos="1410"/>
        </w:tabs>
        <w:spacing w:after="0" w:line="240" w:lineRule="auto"/>
        <w:ind w:right="252"/>
        <w:jc w:val="both"/>
        <w:rPr>
          <w:rFonts w:ascii="Garamond" w:eastAsia="Calibri" w:hAnsi="Garamond" w:cs="Times New Roman"/>
          <w:sz w:val="24"/>
          <w:szCs w:val="24"/>
        </w:rPr>
      </w:pPr>
      <w:r w:rsidRPr="008740AC">
        <w:rPr>
          <w:rFonts w:ascii="Garamond" w:eastAsia="Calibri" w:hAnsi="Garamond" w:cs="Times New Roman"/>
          <w:sz w:val="24"/>
          <w:szCs w:val="24"/>
        </w:rPr>
        <w:t>The deliverables under this project are as specified in the table below.</w:t>
      </w:r>
    </w:p>
    <w:p w14:paraId="6BF3F9DB" w14:textId="77777777" w:rsidR="008740AC" w:rsidRPr="008740AC" w:rsidRDefault="008740AC" w:rsidP="008740AC">
      <w:pPr>
        <w:tabs>
          <w:tab w:val="left" w:pos="1410"/>
        </w:tabs>
        <w:spacing w:after="0" w:line="240" w:lineRule="auto"/>
        <w:ind w:right="252"/>
        <w:jc w:val="both"/>
        <w:rPr>
          <w:rFonts w:ascii="Garamond" w:eastAsia="Calibri" w:hAnsi="Garamond" w:cs="Times New Roman"/>
          <w:sz w:val="24"/>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15"/>
        <w:gridCol w:w="4950"/>
      </w:tblGrid>
      <w:tr w:rsidR="008740AC" w:rsidRPr="008740AC" w14:paraId="013E2F77" w14:textId="77777777" w:rsidTr="006E7413">
        <w:trPr>
          <w:tblHeader/>
        </w:trPr>
        <w:tc>
          <w:tcPr>
            <w:tcW w:w="4615" w:type="dxa"/>
            <w:shd w:val="clear" w:color="auto" w:fill="F2F2F2"/>
            <w:noWrap/>
            <w:tcMar>
              <w:left w:w="115" w:type="dxa"/>
              <w:right w:w="115" w:type="dxa"/>
            </w:tcMar>
          </w:tcPr>
          <w:p w14:paraId="09C52832" w14:textId="77777777" w:rsidR="008740AC" w:rsidRPr="008740AC" w:rsidRDefault="008740AC" w:rsidP="008740AC">
            <w:pPr>
              <w:spacing w:after="0" w:line="240" w:lineRule="auto"/>
              <w:rPr>
                <w:rFonts w:ascii="Garamond" w:eastAsia="Calibri" w:hAnsi="Garamond" w:cs="Times New Roman"/>
                <w:b/>
                <w:sz w:val="24"/>
                <w:szCs w:val="24"/>
              </w:rPr>
            </w:pPr>
            <w:r w:rsidRPr="008740AC">
              <w:rPr>
                <w:rFonts w:ascii="Garamond" w:eastAsia="Calibri" w:hAnsi="Garamond" w:cs="Times New Roman"/>
                <w:b/>
                <w:sz w:val="24"/>
                <w:szCs w:val="24"/>
              </w:rPr>
              <w:t>Key Deliverables</w:t>
            </w:r>
          </w:p>
        </w:tc>
        <w:tc>
          <w:tcPr>
            <w:tcW w:w="4950" w:type="dxa"/>
            <w:shd w:val="clear" w:color="auto" w:fill="F2F2F2"/>
            <w:noWrap/>
          </w:tcPr>
          <w:p w14:paraId="6BA3AD59" w14:textId="77777777" w:rsidR="008740AC" w:rsidRPr="008740AC" w:rsidRDefault="008740AC" w:rsidP="008740AC">
            <w:pPr>
              <w:spacing w:after="0" w:line="240" w:lineRule="auto"/>
              <w:rPr>
                <w:rFonts w:ascii="Garamond" w:eastAsia="Calibri" w:hAnsi="Garamond" w:cs="Times New Roman"/>
                <w:b/>
                <w:sz w:val="24"/>
                <w:szCs w:val="24"/>
              </w:rPr>
            </w:pPr>
            <w:r w:rsidRPr="008740AC">
              <w:rPr>
                <w:rFonts w:ascii="Garamond" w:eastAsia="Calibri" w:hAnsi="Garamond" w:cs="Times New Roman"/>
                <w:b/>
                <w:sz w:val="24"/>
                <w:szCs w:val="24"/>
              </w:rPr>
              <w:t>Performance Standard</w:t>
            </w:r>
          </w:p>
        </w:tc>
      </w:tr>
      <w:tr w:rsidR="008740AC" w:rsidRPr="008740AC" w14:paraId="64B2C051" w14:textId="77777777" w:rsidTr="006E7413">
        <w:tc>
          <w:tcPr>
            <w:tcW w:w="4615" w:type="dxa"/>
            <w:noWrap/>
            <w:tcMar>
              <w:left w:w="115" w:type="dxa"/>
              <w:right w:w="115" w:type="dxa"/>
            </w:tcMar>
          </w:tcPr>
          <w:p w14:paraId="49AF8CB8" w14:textId="77777777" w:rsidR="008740AC" w:rsidRPr="008740AC" w:rsidRDefault="008740AC" w:rsidP="008740AC">
            <w:pPr>
              <w:spacing w:before="120" w:after="120" w:line="240" w:lineRule="auto"/>
              <w:jc w:val="both"/>
              <w:outlineLvl w:val="1"/>
              <w:rPr>
                <w:rFonts w:ascii="Garamond" w:eastAsia="Times New Roman" w:hAnsi="Garamond" w:cs="Times New Roman"/>
                <w:sz w:val="24"/>
                <w:szCs w:val="24"/>
              </w:rPr>
            </w:pPr>
            <w:r w:rsidRPr="008740AC">
              <w:rPr>
                <w:rFonts w:ascii="Garamond" w:eastAsia="Times New Roman" w:hAnsi="Garamond" w:cs="Times New Roman"/>
                <w:sz w:val="24"/>
                <w:szCs w:val="24"/>
              </w:rPr>
              <w:t>Training Manuals</w:t>
            </w:r>
          </w:p>
        </w:tc>
        <w:tc>
          <w:tcPr>
            <w:tcW w:w="4950" w:type="dxa"/>
            <w:noWrap/>
          </w:tcPr>
          <w:p w14:paraId="6EB65A4A" w14:textId="77777777" w:rsidR="008740AC" w:rsidRPr="008740AC" w:rsidRDefault="008740AC" w:rsidP="008740AC">
            <w:pPr>
              <w:spacing w:after="0" w:line="240" w:lineRule="auto"/>
              <w:rPr>
                <w:rFonts w:ascii="Garamond" w:eastAsia="Calibri" w:hAnsi="Garamond" w:cs="Times New Roman"/>
                <w:sz w:val="24"/>
                <w:szCs w:val="24"/>
              </w:rPr>
            </w:pPr>
            <w:r w:rsidRPr="008740AC">
              <w:rPr>
                <w:rFonts w:ascii="Garamond" w:eastAsia="Calibri" w:hAnsi="Garamond" w:cs="Times New Roman"/>
                <w:sz w:val="24"/>
                <w:szCs w:val="24"/>
              </w:rPr>
              <w:t>Training manuals containing relevant training material, class exercises, reviewed, printed and bound.</w:t>
            </w:r>
          </w:p>
        </w:tc>
      </w:tr>
      <w:tr w:rsidR="008740AC" w:rsidRPr="008740AC" w14:paraId="020885F9" w14:textId="77777777" w:rsidTr="006E7413">
        <w:trPr>
          <w:trHeight w:val="512"/>
        </w:trPr>
        <w:tc>
          <w:tcPr>
            <w:tcW w:w="4615" w:type="dxa"/>
            <w:noWrap/>
            <w:tcMar>
              <w:left w:w="115" w:type="dxa"/>
              <w:right w:w="115" w:type="dxa"/>
            </w:tcMar>
          </w:tcPr>
          <w:p w14:paraId="3888D1F2" w14:textId="77777777" w:rsidR="008740AC" w:rsidRPr="008740AC" w:rsidRDefault="008740AC" w:rsidP="008740AC">
            <w:pPr>
              <w:spacing w:before="120" w:after="120" w:line="240" w:lineRule="auto"/>
              <w:jc w:val="both"/>
              <w:outlineLvl w:val="1"/>
              <w:rPr>
                <w:rFonts w:ascii="Garamond" w:eastAsia="Times New Roman" w:hAnsi="Garamond" w:cs="Times New Roman"/>
                <w:sz w:val="24"/>
                <w:szCs w:val="20"/>
                <w:lang w:val="en-US"/>
              </w:rPr>
            </w:pPr>
            <w:r w:rsidRPr="008740AC">
              <w:rPr>
                <w:rFonts w:ascii="Garamond" w:eastAsia="Calibri" w:hAnsi="Garamond" w:cs="Times New Roman"/>
                <w:sz w:val="24"/>
                <w:szCs w:val="24"/>
              </w:rPr>
              <w:t>Training Session</w:t>
            </w:r>
          </w:p>
        </w:tc>
        <w:tc>
          <w:tcPr>
            <w:tcW w:w="4950" w:type="dxa"/>
            <w:noWrap/>
          </w:tcPr>
          <w:p w14:paraId="73EB07AE" w14:textId="77777777" w:rsidR="008740AC" w:rsidRPr="008740AC" w:rsidRDefault="008740AC" w:rsidP="008740AC">
            <w:pPr>
              <w:spacing w:after="0" w:line="300" w:lineRule="atLeast"/>
              <w:textAlignment w:val="baseline"/>
              <w:rPr>
                <w:rFonts w:ascii="Garamond" w:eastAsia="Calibri" w:hAnsi="Garamond" w:cs="Times New Roman"/>
                <w:sz w:val="24"/>
                <w:szCs w:val="24"/>
              </w:rPr>
            </w:pPr>
            <w:r w:rsidRPr="008740AC">
              <w:rPr>
                <w:rFonts w:ascii="Garamond" w:eastAsia="Calibri" w:hAnsi="Garamond" w:cs="Times New Roman"/>
                <w:sz w:val="24"/>
                <w:szCs w:val="24"/>
              </w:rPr>
              <w:t>Deliver Training sessions of 12-15 participants</w:t>
            </w:r>
          </w:p>
          <w:p w14:paraId="1A928517" w14:textId="1E734E29" w:rsidR="008740AC" w:rsidRPr="008740AC" w:rsidRDefault="00F76DAB" w:rsidP="008740AC">
            <w:pPr>
              <w:spacing w:after="0" w:line="300" w:lineRule="atLeast"/>
              <w:textAlignment w:val="baseline"/>
              <w:rPr>
                <w:rFonts w:ascii="Garamond" w:eastAsia="Calibri" w:hAnsi="Garamond" w:cs="Times New Roman"/>
                <w:sz w:val="24"/>
                <w:szCs w:val="24"/>
              </w:rPr>
            </w:pPr>
            <w:r>
              <w:rPr>
                <w:rFonts w:ascii="Garamond" w:eastAsia="Calibri" w:hAnsi="Garamond" w:cs="Times New Roman"/>
                <w:sz w:val="24"/>
                <w:szCs w:val="24"/>
              </w:rPr>
              <w:t>either</w:t>
            </w:r>
            <w:r w:rsidR="008740AC" w:rsidRPr="008740AC">
              <w:rPr>
                <w:rFonts w:ascii="Garamond" w:eastAsia="Calibri" w:hAnsi="Garamond" w:cs="Times New Roman"/>
                <w:sz w:val="24"/>
                <w:szCs w:val="24"/>
              </w:rPr>
              <w:t xml:space="preserve"> </w:t>
            </w:r>
            <w:r>
              <w:rPr>
                <w:rFonts w:ascii="Garamond" w:eastAsia="Calibri" w:hAnsi="Garamond" w:cs="Times New Roman"/>
                <w:sz w:val="24"/>
                <w:szCs w:val="24"/>
              </w:rPr>
              <w:t>v</w:t>
            </w:r>
            <w:r w:rsidR="008740AC" w:rsidRPr="008740AC">
              <w:rPr>
                <w:rFonts w:ascii="Garamond" w:eastAsia="Calibri" w:hAnsi="Garamond" w:cs="Times New Roman"/>
                <w:sz w:val="24"/>
                <w:szCs w:val="24"/>
              </w:rPr>
              <w:t xml:space="preserve">irtually or </w:t>
            </w:r>
            <w:r>
              <w:rPr>
                <w:rFonts w:ascii="Garamond" w:eastAsia="Calibri" w:hAnsi="Garamond" w:cs="Times New Roman"/>
                <w:sz w:val="24"/>
                <w:szCs w:val="24"/>
              </w:rPr>
              <w:t>f</w:t>
            </w:r>
            <w:r w:rsidR="008740AC" w:rsidRPr="008740AC">
              <w:rPr>
                <w:rFonts w:ascii="Garamond" w:eastAsia="Calibri" w:hAnsi="Garamond" w:cs="Times New Roman"/>
                <w:sz w:val="24"/>
                <w:szCs w:val="24"/>
              </w:rPr>
              <w:t xml:space="preserve">ace to </w:t>
            </w:r>
            <w:r>
              <w:rPr>
                <w:rFonts w:ascii="Garamond" w:eastAsia="Calibri" w:hAnsi="Garamond" w:cs="Times New Roman"/>
                <w:sz w:val="24"/>
                <w:szCs w:val="24"/>
              </w:rPr>
              <w:t>f</w:t>
            </w:r>
            <w:r w:rsidR="008740AC" w:rsidRPr="008740AC">
              <w:rPr>
                <w:rFonts w:ascii="Garamond" w:eastAsia="Calibri" w:hAnsi="Garamond" w:cs="Times New Roman"/>
                <w:sz w:val="24"/>
                <w:szCs w:val="24"/>
              </w:rPr>
              <w:t>ace</w:t>
            </w:r>
            <w:r>
              <w:rPr>
                <w:rFonts w:ascii="Garamond" w:eastAsia="Calibri" w:hAnsi="Garamond" w:cs="Times New Roman"/>
                <w:sz w:val="24"/>
                <w:szCs w:val="24"/>
              </w:rPr>
              <w:t>.</w:t>
            </w:r>
          </w:p>
        </w:tc>
      </w:tr>
      <w:tr w:rsidR="008740AC" w:rsidRPr="008740AC" w14:paraId="04F455BA" w14:textId="77777777" w:rsidTr="006E7413">
        <w:tc>
          <w:tcPr>
            <w:tcW w:w="4615" w:type="dxa"/>
            <w:noWrap/>
            <w:tcMar>
              <w:left w:w="115" w:type="dxa"/>
              <w:right w:w="115" w:type="dxa"/>
            </w:tcMar>
          </w:tcPr>
          <w:p w14:paraId="1C0840EE" w14:textId="77777777" w:rsidR="008740AC" w:rsidRPr="008740AC" w:rsidRDefault="008740AC" w:rsidP="008740AC">
            <w:pPr>
              <w:spacing w:before="120" w:after="120" w:line="240" w:lineRule="auto"/>
              <w:jc w:val="both"/>
              <w:outlineLvl w:val="1"/>
              <w:rPr>
                <w:rFonts w:ascii="Garamond" w:eastAsia="Calibri" w:hAnsi="Garamond" w:cs="Times New Roman"/>
                <w:color w:val="000000"/>
                <w:sz w:val="24"/>
                <w:szCs w:val="24"/>
                <w:lang w:val="en-US"/>
              </w:rPr>
            </w:pPr>
            <w:r w:rsidRPr="008740AC">
              <w:rPr>
                <w:rFonts w:ascii="Garamond" w:eastAsia="Calibri" w:hAnsi="Garamond" w:cs="Times New Roman"/>
                <w:color w:val="000000"/>
                <w:sz w:val="24"/>
                <w:szCs w:val="24"/>
                <w:lang w:val="en-US"/>
              </w:rPr>
              <w:t>Training Schedule</w:t>
            </w:r>
          </w:p>
        </w:tc>
        <w:tc>
          <w:tcPr>
            <w:tcW w:w="4950" w:type="dxa"/>
            <w:noWrap/>
          </w:tcPr>
          <w:p w14:paraId="03AFA908" w14:textId="77777777" w:rsidR="008740AC" w:rsidRPr="008740AC" w:rsidRDefault="008740AC" w:rsidP="008740AC">
            <w:pPr>
              <w:spacing w:after="0" w:line="240" w:lineRule="auto"/>
              <w:rPr>
                <w:rFonts w:ascii="Garamond" w:eastAsia="Calibri" w:hAnsi="Garamond" w:cs="Times New Roman"/>
                <w:sz w:val="24"/>
                <w:szCs w:val="24"/>
              </w:rPr>
            </w:pPr>
            <w:r w:rsidRPr="008740AC">
              <w:rPr>
                <w:rFonts w:ascii="Garamond" w:eastAsia="Calibri" w:hAnsi="Garamond" w:cs="Times New Roman"/>
                <w:sz w:val="24"/>
                <w:szCs w:val="24"/>
              </w:rPr>
              <w:t>Schedule of dates for delivery of training.</w:t>
            </w:r>
          </w:p>
        </w:tc>
      </w:tr>
      <w:tr w:rsidR="008740AC" w:rsidRPr="008740AC" w14:paraId="4AC0807F" w14:textId="77777777" w:rsidTr="006E7413">
        <w:tc>
          <w:tcPr>
            <w:tcW w:w="4615" w:type="dxa"/>
            <w:noWrap/>
            <w:tcMar>
              <w:left w:w="115" w:type="dxa"/>
              <w:right w:w="115" w:type="dxa"/>
            </w:tcMar>
          </w:tcPr>
          <w:p w14:paraId="2C896E6E" w14:textId="77777777" w:rsidR="008740AC" w:rsidRPr="008740AC" w:rsidRDefault="008740AC" w:rsidP="008740AC">
            <w:pPr>
              <w:spacing w:before="120" w:after="120" w:line="240" w:lineRule="auto"/>
              <w:jc w:val="both"/>
              <w:outlineLvl w:val="1"/>
              <w:rPr>
                <w:rFonts w:ascii="Garamond" w:eastAsia="Calibri" w:hAnsi="Garamond" w:cs="Times New Roman"/>
                <w:color w:val="000000"/>
                <w:sz w:val="24"/>
                <w:szCs w:val="24"/>
                <w:lang w:val="en-US"/>
              </w:rPr>
            </w:pPr>
            <w:r w:rsidRPr="008740AC">
              <w:rPr>
                <w:rFonts w:ascii="Garamond" w:eastAsia="Calibri" w:hAnsi="Garamond" w:cs="Times New Roman"/>
                <w:color w:val="000000"/>
                <w:sz w:val="24"/>
                <w:szCs w:val="24"/>
                <w:lang w:val="en-US"/>
              </w:rPr>
              <w:t xml:space="preserve">Readiness of Training Facilities </w:t>
            </w:r>
          </w:p>
        </w:tc>
        <w:tc>
          <w:tcPr>
            <w:tcW w:w="4950" w:type="dxa"/>
            <w:noWrap/>
          </w:tcPr>
          <w:p w14:paraId="2F5E2BBB" w14:textId="77777777" w:rsidR="008740AC" w:rsidRPr="008740AC" w:rsidRDefault="008740AC" w:rsidP="008740AC">
            <w:pPr>
              <w:spacing w:after="0" w:line="240" w:lineRule="auto"/>
              <w:rPr>
                <w:rFonts w:ascii="Garamond" w:eastAsia="Calibri" w:hAnsi="Garamond" w:cs="Times New Roman"/>
                <w:sz w:val="24"/>
                <w:szCs w:val="24"/>
              </w:rPr>
            </w:pPr>
            <w:r w:rsidRPr="008740AC">
              <w:rPr>
                <w:rFonts w:ascii="Garamond" w:eastAsia="Calibri" w:hAnsi="Garamond" w:cs="Times New Roman"/>
                <w:sz w:val="24"/>
                <w:szCs w:val="24"/>
              </w:rPr>
              <w:t>Facilities booked and equipped with necessary equipment; Trainers sourced and ‘contracted for’.</w:t>
            </w:r>
          </w:p>
        </w:tc>
      </w:tr>
      <w:tr w:rsidR="008740AC" w:rsidRPr="008740AC" w14:paraId="40079A22" w14:textId="77777777" w:rsidTr="006E7413">
        <w:tc>
          <w:tcPr>
            <w:tcW w:w="4615" w:type="dxa"/>
            <w:noWrap/>
            <w:tcMar>
              <w:left w:w="115" w:type="dxa"/>
              <w:right w:w="115" w:type="dxa"/>
            </w:tcMar>
          </w:tcPr>
          <w:p w14:paraId="560E60A0" w14:textId="77777777" w:rsidR="008740AC" w:rsidRPr="008740AC" w:rsidRDefault="008740AC" w:rsidP="008740AC">
            <w:pPr>
              <w:spacing w:before="120" w:after="120" w:line="240" w:lineRule="auto"/>
              <w:jc w:val="both"/>
              <w:outlineLvl w:val="1"/>
              <w:rPr>
                <w:rFonts w:ascii="Garamond" w:eastAsia="Calibri" w:hAnsi="Garamond" w:cs="Times New Roman"/>
                <w:color w:val="000000"/>
                <w:sz w:val="24"/>
                <w:szCs w:val="24"/>
                <w:lang w:val="en-US"/>
              </w:rPr>
            </w:pPr>
            <w:r w:rsidRPr="008740AC">
              <w:rPr>
                <w:rFonts w:ascii="Garamond" w:eastAsia="Calibri" w:hAnsi="Garamond" w:cs="Times New Roman"/>
                <w:color w:val="000000"/>
                <w:sz w:val="24"/>
                <w:szCs w:val="24"/>
                <w:lang w:val="en-US"/>
              </w:rPr>
              <w:t>Attendance and Evaluations</w:t>
            </w:r>
          </w:p>
        </w:tc>
        <w:tc>
          <w:tcPr>
            <w:tcW w:w="4950" w:type="dxa"/>
            <w:noWrap/>
          </w:tcPr>
          <w:p w14:paraId="009DC7D3" w14:textId="77777777" w:rsidR="008740AC" w:rsidRPr="008740AC" w:rsidRDefault="008740AC" w:rsidP="008740AC">
            <w:pPr>
              <w:spacing w:after="0" w:line="240" w:lineRule="auto"/>
              <w:rPr>
                <w:rFonts w:ascii="Garamond" w:eastAsia="Calibri" w:hAnsi="Garamond" w:cs="Times New Roman"/>
                <w:sz w:val="24"/>
                <w:szCs w:val="24"/>
              </w:rPr>
            </w:pPr>
            <w:r w:rsidRPr="008740AC">
              <w:rPr>
                <w:rFonts w:ascii="Garamond" w:eastAsia="Calibri" w:hAnsi="Garamond" w:cs="Times New Roman"/>
                <w:sz w:val="24"/>
                <w:szCs w:val="24"/>
              </w:rPr>
              <w:t>Participants sign an attendance sheet and complete training evaluation at the end of training.</w:t>
            </w:r>
          </w:p>
        </w:tc>
      </w:tr>
      <w:tr w:rsidR="008740AC" w:rsidRPr="008740AC" w14:paraId="15135980" w14:textId="77777777" w:rsidTr="006E7413">
        <w:tc>
          <w:tcPr>
            <w:tcW w:w="4615" w:type="dxa"/>
            <w:noWrap/>
            <w:tcMar>
              <w:left w:w="115" w:type="dxa"/>
              <w:right w:w="115" w:type="dxa"/>
            </w:tcMar>
          </w:tcPr>
          <w:p w14:paraId="7EB0D1D5" w14:textId="77777777" w:rsidR="008740AC" w:rsidRPr="008740AC" w:rsidRDefault="008740AC" w:rsidP="008740AC">
            <w:pPr>
              <w:spacing w:before="120" w:after="120" w:line="240" w:lineRule="auto"/>
              <w:jc w:val="both"/>
              <w:outlineLvl w:val="1"/>
              <w:rPr>
                <w:rFonts w:ascii="Garamond" w:eastAsia="Calibri" w:hAnsi="Garamond" w:cs="Times New Roman"/>
                <w:color w:val="000000"/>
                <w:sz w:val="24"/>
                <w:szCs w:val="24"/>
                <w:lang w:val="en-US"/>
              </w:rPr>
            </w:pPr>
            <w:r w:rsidRPr="008740AC">
              <w:rPr>
                <w:rFonts w:ascii="Garamond" w:eastAsia="Calibri" w:hAnsi="Garamond" w:cs="Times New Roman"/>
                <w:color w:val="000000"/>
                <w:sz w:val="24"/>
                <w:szCs w:val="24"/>
                <w:lang w:val="en-US"/>
              </w:rPr>
              <w:t>Online Training content</w:t>
            </w:r>
          </w:p>
        </w:tc>
        <w:tc>
          <w:tcPr>
            <w:tcW w:w="4950" w:type="dxa"/>
            <w:noWrap/>
          </w:tcPr>
          <w:p w14:paraId="606EC89F" w14:textId="77777777" w:rsidR="008740AC" w:rsidRPr="008740AC" w:rsidRDefault="008740AC" w:rsidP="008740AC">
            <w:pPr>
              <w:spacing w:after="0" w:line="240" w:lineRule="auto"/>
              <w:rPr>
                <w:rFonts w:ascii="Garamond" w:eastAsia="Calibri" w:hAnsi="Garamond" w:cs="Times New Roman"/>
                <w:sz w:val="24"/>
                <w:szCs w:val="24"/>
              </w:rPr>
            </w:pPr>
            <w:r w:rsidRPr="008740AC">
              <w:rPr>
                <w:rFonts w:ascii="Garamond" w:eastAsia="Calibri" w:hAnsi="Garamond" w:cs="Times New Roman"/>
                <w:sz w:val="24"/>
                <w:szCs w:val="24"/>
              </w:rPr>
              <w:t>Develop online training content, How-To Guides and videos</w:t>
            </w:r>
          </w:p>
        </w:tc>
      </w:tr>
    </w:tbl>
    <w:p w14:paraId="225D3FE5" w14:textId="77777777" w:rsidR="008740AC" w:rsidRPr="008740AC" w:rsidRDefault="008740AC" w:rsidP="008740AC">
      <w:pPr>
        <w:tabs>
          <w:tab w:val="left" w:pos="1410"/>
        </w:tabs>
        <w:spacing w:after="0" w:line="240" w:lineRule="auto"/>
        <w:ind w:right="252"/>
        <w:jc w:val="both"/>
        <w:rPr>
          <w:rFonts w:ascii="Garamond" w:eastAsia="Calibri" w:hAnsi="Garamond" w:cs="Times New Roman"/>
          <w:sz w:val="24"/>
          <w:szCs w:val="24"/>
        </w:rPr>
      </w:pPr>
    </w:p>
    <w:p w14:paraId="495D6D9D" w14:textId="77777777" w:rsidR="00B20AC9" w:rsidRDefault="00B20AC9" w:rsidP="008740AC">
      <w:pPr>
        <w:spacing w:after="0" w:line="300" w:lineRule="atLeast"/>
        <w:textAlignment w:val="baseline"/>
        <w:rPr>
          <w:rFonts w:ascii="Garamond" w:eastAsia="Calibri" w:hAnsi="Garamond" w:cs="Times New Roman"/>
          <w:b/>
          <w:sz w:val="24"/>
          <w:szCs w:val="24"/>
        </w:rPr>
      </w:pPr>
    </w:p>
    <w:p w14:paraId="6E68F71A" w14:textId="59EE4AA8" w:rsidR="008740AC" w:rsidRPr="003312D3" w:rsidRDefault="008740AC" w:rsidP="00DE37CB">
      <w:pPr>
        <w:pStyle w:val="ListParagraph"/>
        <w:numPr>
          <w:ilvl w:val="0"/>
          <w:numId w:val="8"/>
        </w:numPr>
        <w:spacing w:after="0" w:line="300" w:lineRule="atLeast"/>
        <w:textAlignment w:val="baseline"/>
        <w:rPr>
          <w:rFonts w:ascii="Garamond" w:eastAsia="Calibri" w:hAnsi="Garamond" w:cs="Times New Roman"/>
          <w:b/>
          <w:sz w:val="24"/>
          <w:szCs w:val="24"/>
        </w:rPr>
      </w:pPr>
      <w:r w:rsidRPr="003312D3">
        <w:rPr>
          <w:rFonts w:ascii="Garamond" w:eastAsia="Calibri" w:hAnsi="Garamond" w:cs="Times New Roman"/>
          <w:b/>
          <w:sz w:val="24"/>
          <w:szCs w:val="24"/>
        </w:rPr>
        <w:t xml:space="preserve">COORDINATION AND REPORTING </w:t>
      </w:r>
    </w:p>
    <w:p w14:paraId="4BDC8227" w14:textId="77777777" w:rsidR="008740AC" w:rsidRPr="008740AC" w:rsidRDefault="008740AC" w:rsidP="008740AC">
      <w:pPr>
        <w:spacing w:after="0" w:line="300" w:lineRule="atLeast"/>
        <w:ind w:left="360"/>
        <w:contextualSpacing/>
        <w:textAlignment w:val="baseline"/>
        <w:rPr>
          <w:rFonts w:ascii="Garamond" w:eastAsia="Times New Roman" w:hAnsi="Garamond" w:cs="Times New Roman"/>
          <w:sz w:val="24"/>
          <w:szCs w:val="24"/>
          <w:lang w:eastAsia="en-JM"/>
        </w:rPr>
      </w:pPr>
    </w:p>
    <w:p w14:paraId="6579E69C" w14:textId="77777777" w:rsidR="008740AC" w:rsidRPr="008740AC" w:rsidRDefault="008740AC" w:rsidP="008740AC">
      <w:pPr>
        <w:spacing w:after="0" w:line="300" w:lineRule="atLeast"/>
        <w:jc w:val="both"/>
        <w:textAlignment w:val="baseline"/>
        <w:rPr>
          <w:rFonts w:ascii="Garamond" w:eastAsia="Calibri" w:hAnsi="Garamond" w:cs="Times New Roman"/>
          <w:sz w:val="24"/>
          <w:szCs w:val="24"/>
        </w:rPr>
      </w:pPr>
      <w:r w:rsidRPr="008740AC">
        <w:rPr>
          <w:rFonts w:ascii="Garamond" w:eastAsia="Calibri" w:hAnsi="Garamond" w:cs="Times New Roman"/>
          <w:sz w:val="24"/>
          <w:szCs w:val="24"/>
        </w:rPr>
        <w:t>The Trainer will report to the MyHR+ Project Manager and will be required to submit weekly and monthly reports on the deliverables under the project</w:t>
      </w:r>
      <w:r w:rsidRPr="008740AC">
        <w:rPr>
          <w:rFonts w:ascii="Garamond" w:eastAsia="Calibri" w:hAnsi="Garamond" w:cs="Times New Roman"/>
          <w:b/>
          <w:sz w:val="24"/>
          <w:szCs w:val="24"/>
        </w:rPr>
        <w:t xml:space="preserve">. </w:t>
      </w:r>
    </w:p>
    <w:p w14:paraId="1090E3B7" w14:textId="77777777" w:rsidR="008740AC" w:rsidRPr="008740AC" w:rsidRDefault="008740AC" w:rsidP="008740AC">
      <w:pPr>
        <w:spacing w:after="0" w:line="300" w:lineRule="atLeast"/>
        <w:ind w:left="360"/>
        <w:contextualSpacing/>
        <w:textAlignment w:val="baseline"/>
        <w:rPr>
          <w:rFonts w:ascii="Garamond" w:eastAsia="Times New Roman" w:hAnsi="Garamond" w:cs="Times New Roman"/>
          <w:sz w:val="24"/>
          <w:szCs w:val="24"/>
          <w:lang w:eastAsia="en-JM"/>
        </w:rPr>
      </w:pPr>
    </w:p>
    <w:p w14:paraId="217C8C52" w14:textId="7A25BFDE" w:rsidR="008740AC" w:rsidRPr="008740AC" w:rsidRDefault="008740AC" w:rsidP="00B20AC9">
      <w:pPr>
        <w:spacing w:after="0" w:line="300" w:lineRule="atLeast"/>
        <w:jc w:val="both"/>
        <w:textAlignment w:val="baseline"/>
        <w:rPr>
          <w:rFonts w:ascii="Garamond" w:eastAsia="Calibri" w:hAnsi="Garamond" w:cs="Times New Roman"/>
          <w:b/>
          <w:sz w:val="24"/>
          <w:szCs w:val="24"/>
          <w:lang w:val="en-029"/>
        </w:rPr>
      </w:pPr>
      <w:r w:rsidRPr="008740AC">
        <w:rPr>
          <w:rFonts w:ascii="Garamond" w:eastAsia="Calibri" w:hAnsi="Garamond" w:cs="Times New Roman"/>
          <w:b/>
          <w:sz w:val="24"/>
          <w:szCs w:val="24"/>
          <w:lang w:val="en-029"/>
        </w:rPr>
        <w:t>Sign-Off Procedure</w:t>
      </w:r>
    </w:p>
    <w:p w14:paraId="421FD90A" w14:textId="77777777" w:rsidR="008740AC" w:rsidRPr="008740AC" w:rsidRDefault="008740AC" w:rsidP="00B20AC9">
      <w:pPr>
        <w:spacing w:after="0" w:line="300" w:lineRule="atLeast"/>
        <w:contextualSpacing/>
        <w:jc w:val="both"/>
        <w:textAlignment w:val="baseline"/>
        <w:rPr>
          <w:rFonts w:ascii="Garamond" w:eastAsia="Times New Roman" w:hAnsi="Garamond" w:cs="Times New Roman"/>
          <w:sz w:val="24"/>
          <w:szCs w:val="24"/>
          <w:lang w:val="en-US" w:eastAsia="en-JM"/>
        </w:rPr>
      </w:pPr>
      <w:r w:rsidRPr="008740AC">
        <w:rPr>
          <w:rFonts w:ascii="Garamond" w:eastAsia="Times New Roman" w:hAnsi="Garamond" w:cs="Times New Roman"/>
          <w:sz w:val="24"/>
          <w:szCs w:val="24"/>
          <w:lang w:val="en-US" w:eastAsia="en-JM"/>
        </w:rPr>
        <w:t xml:space="preserve">Deliverables will be considered approved when they are accepted and signed off by the MyHR+ Project Manager based on the defined and agreed performance standards for delivery. </w:t>
      </w:r>
    </w:p>
    <w:p w14:paraId="5AD637C3" w14:textId="77777777" w:rsidR="008740AC" w:rsidRPr="008740AC" w:rsidRDefault="008740AC" w:rsidP="008740AC">
      <w:pPr>
        <w:spacing w:after="0" w:line="300" w:lineRule="atLeast"/>
        <w:ind w:left="720"/>
        <w:jc w:val="both"/>
        <w:textAlignment w:val="baseline"/>
        <w:rPr>
          <w:rFonts w:ascii="Garamond" w:eastAsia="Times New Roman" w:hAnsi="Garamond" w:cs="Times New Roman"/>
          <w:sz w:val="24"/>
          <w:szCs w:val="24"/>
          <w:lang w:val="en-US" w:eastAsia="en-JM"/>
        </w:rPr>
      </w:pPr>
    </w:p>
    <w:p w14:paraId="5A0F365A" w14:textId="77777777" w:rsidR="00B20AC9" w:rsidRDefault="00B20AC9" w:rsidP="00B20AC9">
      <w:pPr>
        <w:spacing w:after="0" w:line="300" w:lineRule="atLeast"/>
        <w:jc w:val="both"/>
        <w:textAlignment w:val="baseline"/>
        <w:rPr>
          <w:rFonts w:ascii="Garamond" w:eastAsia="Calibri" w:hAnsi="Garamond" w:cs="Times New Roman"/>
          <w:b/>
          <w:sz w:val="24"/>
          <w:szCs w:val="24"/>
          <w:lang w:val="en-029"/>
        </w:rPr>
      </w:pPr>
    </w:p>
    <w:p w14:paraId="1B29C25F" w14:textId="46663515" w:rsidR="00B20AC9" w:rsidRDefault="008740AC" w:rsidP="00B20AC9">
      <w:pPr>
        <w:spacing w:after="0" w:line="300" w:lineRule="atLeast"/>
        <w:jc w:val="both"/>
        <w:textAlignment w:val="baseline"/>
        <w:rPr>
          <w:rFonts w:ascii="Garamond" w:eastAsia="Calibri" w:hAnsi="Garamond" w:cs="Times New Roman"/>
          <w:b/>
          <w:sz w:val="24"/>
          <w:szCs w:val="24"/>
          <w:lang w:val="en-029"/>
        </w:rPr>
      </w:pPr>
      <w:r w:rsidRPr="008740AC">
        <w:rPr>
          <w:rFonts w:ascii="Garamond" w:eastAsia="Calibri" w:hAnsi="Garamond" w:cs="Times New Roman"/>
          <w:b/>
          <w:sz w:val="24"/>
          <w:szCs w:val="24"/>
          <w:lang w:val="en-029"/>
        </w:rPr>
        <w:t xml:space="preserve">Variations </w:t>
      </w:r>
    </w:p>
    <w:p w14:paraId="3BB0A952" w14:textId="733D8BD1" w:rsidR="008740AC" w:rsidRPr="008740AC" w:rsidRDefault="008740AC" w:rsidP="00B20AC9">
      <w:pPr>
        <w:spacing w:after="0" w:line="300" w:lineRule="atLeast"/>
        <w:jc w:val="both"/>
        <w:textAlignment w:val="baseline"/>
        <w:rPr>
          <w:rFonts w:ascii="Garamond" w:eastAsia="Calibri" w:hAnsi="Garamond" w:cs="Times New Roman"/>
          <w:b/>
          <w:sz w:val="24"/>
          <w:szCs w:val="24"/>
          <w:lang w:val="en-029"/>
        </w:rPr>
      </w:pPr>
      <w:r w:rsidRPr="008740AC">
        <w:rPr>
          <w:rFonts w:ascii="Garamond" w:eastAsia="Times New Roman" w:hAnsi="Garamond" w:cs="Times New Roman"/>
          <w:bCs/>
          <w:sz w:val="24"/>
          <w:szCs w:val="24"/>
          <w:lang w:val="en-029" w:eastAsia="en-JM"/>
        </w:rPr>
        <w:t xml:space="preserve">All proposed changes to the work plan and deliverables must be agreed with the MyHR+ Project Manager. Where such changes are more than minor, these will require further agreement beyond the MyHR+ Project Manager. </w:t>
      </w:r>
    </w:p>
    <w:p w14:paraId="035C851C" w14:textId="77777777" w:rsidR="008740AC" w:rsidRPr="008740AC" w:rsidRDefault="008740AC" w:rsidP="008740AC">
      <w:pPr>
        <w:spacing w:after="200" w:line="300" w:lineRule="atLeast"/>
        <w:ind w:left="360"/>
        <w:contextualSpacing/>
        <w:textAlignment w:val="baseline"/>
        <w:rPr>
          <w:rFonts w:ascii="Garamond" w:eastAsia="Times New Roman" w:hAnsi="Garamond" w:cs="Times New Roman"/>
          <w:bCs/>
          <w:sz w:val="24"/>
          <w:szCs w:val="24"/>
          <w:lang w:val="en-029" w:eastAsia="en-JM"/>
        </w:rPr>
      </w:pPr>
    </w:p>
    <w:p w14:paraId="0F6B403E" w14:textId="17F5F422" w:rsidR="008740AC" w:rsidRPr="003312D3" w:rsidRDefault="008740AC" w:rsidP="00DE37CB">
      <w:pPr>
        <w:pStyle w:val="ListParagraph"/>
        <w:numPr>
          <w:ilvl w:val="0"/>
          <w:numId w:val="8"/>
        </w:numPr>
        <w:spacing w:after="200" w:line="300" w:lineRule="atLeast"/>
        <w:textAlignment w:val="baseline"/>
        <w:rPr>
          <w:rFonts w:ascii="Garamond" w:eastAsia="Calibri" w:hAnsi="Garamond" w:cs="Times New Roman"/>
          <w:b/>
          <w:sz w:val="24"/>
          <w:szCs w:val="24"/>
        </w:rPr>
      </w:pPr>
      <w:r w:rsidRPr="003312D3">
        <w:rPr>
          <w:rFonts w:ascii="Garamond" w:eastAsia="Calibri" w:hAnsi="Garamond" w:cs="Times New Roman"/>
          <w:b/>
          <w:sz w:val="24"/>
          <w:szCs w:val="24"/>
        </w:rPr>
        <w:t>TECHNICAL EXPERTISE REQUIRED</w:t>
      </w:r>
    </w:p>
    <w:p w14:paraId="3F69F537" w14:textId="12139BBD" w:rsidR="008740AC" w:rsidRPr="008740AC" w:rsidRDefault="008740AC" w:rsidP="008740AC">
      <w:pPr>
        <w:spacing w:after="0" w:line="300" w:lineRule="atLeast"/>
        <w:textAlignment w:val="baseline"/>
        <w:rPr>
          <w:rFonts w:ascii="Garamond" w:eastAsia="Calibri" w:hAnsi="Garamond" w:cs="Times New Roman"/>
          <w:sz w:val="24"/>
          <w:szCs w:val="24"/>
        </w:rPr>
      </w:pPr>
      <w:r w:rsidRPr="008740AC">
        <w:rPr>
          <w:rFonts w:ascii="Garamond" w:eastAsia="Calibri" w:hAnsi="Garamond" w:cs="Times New Roman"/>
          <w:sz w:val="24"/>
          <w:szCs w:val="24"/>
        </w:rPr>
        <w:t>The Trainer is expected to have a strong understanding and experience in delivery of training.</w:t>
      </w:r>
    </w:p>
    <w:p w14:paraId="5EF116CB" w14:textId="77777777" w:rsidR="008740AC" w:rsidRPr="008740AC" w:rsidRDefault="008740AC" w:rsidP="008740AC">
      <w:pPr>
        <w:spacing w:after="0" w:line="300" w:lineRule="atLeast"/>
        <w:ind w:left="567"/>
        <w:contextualSpacing/>
        <w:textAlignment w:val="baseline"/>
        <w:rPr>
          <w:rFonts w:ascii="Garamond" w:eastAsia="Times New Roman" w:hAnsi="Garamond" w:cs="Times New Roman"/>
          <w:sz w:val="24"/>
          <w:szCs w:val="24"/>
          <w:lang w:eastAsia="en-JM"/>
        </w:rPr>
      </w:pPr>
    </w:p>
    <w:p w14:paraId="62046573" w14:textId="6E80A336" w:rsidR="008740AC" w:rsidRPr="008740AC" w:rsidRDefault="008740AC" w:rsidP="008740AC">
      <w:pPr>
        <w:spacing w:after="0" w:line="300" w:lineRule="atLeast"/>
        <w:textAlignment w:val="baseline"/>
        <w:rPr>
          <w:rFonts w:ascii="Garamond" w:eastAsia="Calibri" w:hAnsi="Garamond" w:cs="Times New Roman"/>
          <w:sz w:val="24"/>
          <w:szCs w:val="24"/>
        </w:rPr>
      </w:pPr>
      <w:r w:rsidRPr="008740AC">
        <w:rPr>
          <w:rFonts w:ascii="Garamond" w:eastAsia="Calibri" w:hAnsi="Garamond" w:cs="Times New Roman"/>
          <w:sz w:val="24"/>
          <w:szCs w:val="24"/>
        </w:rPr>
        <w:t>The Trainer will be expected to have conducted similar assignments and will be expected to have the following minimum qualifications:</w:t>
      </w:r>
    </w:p>
    <w:p w14:paraId="5DB4E8B5" w14:textId="77777777" w:rsidR="008740AC" w:rsidRPr="008740AC" w:rsidRDefault="008740AC" w:rsidP="008740AC">
      <w:pPr>
        <w:spacing w:after="0" w:line="300" w:lineRule="atLeast"/>
        <w:ind w:left="567"/>
        <w:contextualSpacing/>
        <w:textAlignment w:val="baseline"/>
        <w:rPr>
          <w:rFonts w:ascii="Garamond" w:eastAsia="Times New Roman" w:hAnsi="Garamond" w:cs="Times New Roman"/>
          <w:sz w:val="24"/>
          <w:szCs w:val="24"/>
          <w:lang w:eastAsia="en-JM"/>
        </w:rPr>
      </w:pPr>
    </w:p>
    <w:p w14:paraId="0050523B" w14:textId="41EC6025" w:rsidR="008740AC" w:rsidRPr="008740AC" w:rsidRDefault="008740AC" w:rsidP="003312D3">
      <w:pPr>
        <w:spacing w:after="200" w:line="300" w:lineRule="atLeast"/>
        <w:textAlignment w:val="baseline"/>
        <w:rPr>
          <w:rFonts w:ascii="Garamond" w:eastAsia="Calibri" w:hAnsi="Garamond" w:cs="Times New Roman"/>
          <w:b/>
          <w:bCs/>
          <w:i/>
          <w:sz w:val="24"/>
          <w:szCs w:val="24"/>
        </w:rPr>
      </w:pPr>
      <w:r w:rsidRPr="008740AC">
        <w:rPr>
          <w:rFonts w:ascii="Garamond" w:eastAsia="Calibri" w:hAnsi="Garamond" w:cs="Times New Roman"/>
          <w:b/>
          <w:bCs/>
          <w:i/>
          <w:sz w:val="24"/>
          <w:szCs w:val="24"/>
        </w:rPr>
        <w:t xml:space="preserve">Education and Experience </w:t>
      </w:r>
    </w:p>
    <w:p w14:paraId="246F592F" w14:textId="186ACD3E" w:rsidR="008740AC" w:rsidRPr="008740AC" w:rsidRDefault="008740AC" w:rsidP="003312D3">
      <w:pPr>
        <w:spacing w:after="200" w:line="300" w:lineRule="atLeast"/>
        <w:contextualSpacing/>
        <w:textAlignment w:val="baseline"/>
        <w:rPr>
          <w:rFonts w:ascii="Garamond" w:eastAsia="Times New Roman" w:hAnsi="Garamond" w:cs="Times New Roman"/>
          <w:sz w:val="24"/>
          <w:szCs w:val="24"/>
          <w:lang w:val="en-GB" w:eastAsia="en-JM"/>
        </w:rPr>
      </w:pPr>
      <w:r w:rsidRPr="008740AC">
        <w:rPr>
          <w:rFonts w:ascii="Garamond" w:eastAsia="Times New Roman" w:hAnsi="Garamond" w:cs="Times New Roman"/>
          <w:sz w:val="24"/>
          <w:szCs w:val="24"/>
          <w:lang w:eastAsia="en-JM"/>
        </w:rPr>
        <w:t>At least a Bachelor’s degree from a recognized University or equivalent qualification, with at least three (3) years’ experience in a similar position</w:t>
      </w:r>
      <w:r w:rsidR="00121497">
        <w:rPr>
          <w:rFonts w:ascii="Garamond" w:eastAsia="Times New Roman" w:hAnsi="Garamond" w:cs="Times New Roman"/>
          <w:sz w:val="24"/>
          <w:szCs w:val="24"/>
          <w:lang w:eastAsia="en-JM"/>
        </w:rPr>
        <w:t>.</w:t>
      </w:r>
      <w:r w:rsidRPr="008740AC">
        <w:rPr>
          <w:rFonts w:ascii="Garamond" w:eastAsia="Times New Roman" w:hAnsi="Garamond" w:cs="Times New Roman"/>
          <w:sz w:val="24"/>
          <w:szCs w:val="24"/>
          <w:lang w:eastAsia="en-JM"/>
        </w:rPr>
        <w:t xml:space="preserve"> </w:t>
      </w:r>
    </w:p>
    <w:p w14:paraId="4F5593C8" w14:textId="77777777" w:rsidR="003312D3" w:rsidRDefault="003312D3" w:rsidP="008740AC">
      <w:pPr>
        <w:spacing w:after="0" w:line="300" w:lineRule="atLeast"/>
        <w:textAlignment w:val="baseline"/>
        <w:rPr>
          <w:rFonts w:ascii="Garamond" w:eastAsia="Calibri" w:hAnsi="Garamond" w:cs="Times New Roman"/>
          <w:sz w:val="24"/>
          <w:szCs w:val="24"/>
          <w:lang w:val="en-GB"/>
        </w:rPr>
      </w:pPr>
    </w:p>
    <w:p w14:paraId="1772DEF9" w14:textId="78E989D7" w:rsidR="008740AC" w:rsidRPr="008740AC" w:rsidRDefault="008740AC" w:rsidP="00121497">
      <w:pPr>
        <w:spacing w:after="0" w:line="300" w:lineRule="atLeast"/>
        <w:textAlignment w:val="baseline"/>
        <w:rPr>
          <w:rFonts w:ascii="Garamond" w:eastAsia="Calibri" w:hAnsi="Garamond" w:cs="Times New Roman"/>
          <w:sz w:val="24"/>
          <w:szCs w:val="24"/>
        </w:rPr>
      </w:pPr>
      <w:r w:rsidRPr="008740AC">
        <w:rPr>
          <w:rFonts w:ascii="Garamond" w:eastAsia="Calibri" w:hAnsi="Garamond" w:cs="Times New Roman"/>
          <w:sz w:val="24"/>
          <w:szCs w:val="24"/>
        </w:rPr>
        <w:t>The Trainer will be expected to demonstrate the following competencies:</w:t>
      </w:r>
    </w:p>
    <w:p w14:paraId="2CE0AEE1" w14:textId="2CD21965" w:rsidR="008740AC" w:rsidRPr="008740AC" w:rsidRDefault="008740AC" w:rsidP="00DE37CB">
      <w:pPr>
        <w:numPr>
          <w:ilvl w:val="0"/>
          <w:numId w:val="5"/>
        </w:numPr>
        <w:spacing w:after="200" w:line="300" w:lineRule="atLeast"/>
        <w:contextualSpacing/>
        <w:textAlignment w:val="baseline"/>
        <w:rPr>
          <w:rFonts w:ascii="Garamond" w:eastAsia="Times New Roman" w:hAnsi="Garamond" w:cs="Times New Roman"/>
          <w:sz w:val="24"/>
          <w:szCs w:val="24"/>
          <w:lang w:eastAsia="en-JM"/>
        </w:rPr>
      </w:pPr>
      <w:r w:rsidRPr="008740AC">
        <w:rPr>
          <w:rFonts w:ascii="Garamond" w:eastAsia="Times New Roman" w:hAnsi="Garamond" w:cs="Times New Roman"/>
          <w:sz w:val="24"/>
          <w:szCs w:val="24"/>
          <w:lang w:eastAsia="en-JM"/>
        </w:rPr>
        <w:t>Excellent oral and written communication skills</w:t>
      </w:r>
      <w:r w:rsidR="002B25DC">
        <w:rPr>
          <w:rFonts w:ascii="Garamond" w:eastAsia="Times New Roman" w:hAnsi="Garamond" w:cs="Times New Roman"/>
          <w:sz w:val="24"/>
          <w:szCs w:val="24"/>
          <w:lang w:eastAsia="en-JM"/>
        </w:rPr>
        <w:t>.</w:t>
      </w:r>
      <w:r w:rsidRPr="008740AC">
        <w:rPr>
          <w:rFonts w:ascii="Garamond" w:eastAsia="Times New Roman" w:hAnsi="Garamond" w:cs="Times New Roman"/>
          <w:sz w:val="24"/>
          <w:szCs w:val="24"/>
          <w:lang w:eastAsia="en-JM"/>
        </w:rPr>
        <w:t xml:space="preserve"> </w:t>
      </w:r>
    </w:p>
    <w:p w14:paraId="42A1BEF6" w14:textId="1324F56F" w:rsidR="008740AC" w:rsidRPr="008740AC" w:rsidRDefault="008740AC" w:rsidP="00DE37CB">
      <w:pPr>
        <w:numPr>
          <w:ilvl w:val="0"/>
          <w:numId w:val="5"/>
        </w:numPr>
        <w:spacing w:after="200" w:line="276" w:lineRule="auto"/>
        <w:contextualSpacing/>
        <w:rPr>
          <w:rFonts w:ascii="Garamond" w:eastAsia="Times New Roman" w:hAnsi="Garamond" w:cs="Times New Roman"/>
          <w:lang w:eastAsia="en-JM"/>
        </w:rPr>
      </w:pPr>
      <w:r w:rsidRPr="008740AC">
        <w:rPr>
          <w:rFonts w:ascii="Garamond" w:eastAsia="Times New Roman" w:hAnsi="Garamond" w:cs="Times New Roman"/>
          <w:lang w:eastAsia="en-JM"/>
        </w:rPr>
        <w:t>Capacity to solve complex problems in a short period of time</w:t>
      </w:r>
      <w:r w:rsidR="002B25DC">
        <w:rPr>
          <w:rFonts w:ascii="Garamond" w:eastAsia="Times New Roman" w:hAnsi="Garamond" w:cs="Times New Roman"/>
          <w:lang w:eastAsia="en-JM"/>
        </w:rPr>
        <w:t>.</w:t>
      </w:r>
    </w:p>
    <w:p w14:paraId="5227B94F" w14:textId="6F339BA7" w:rsidR="008740AC" w:rsidRPr="008740AC" w:rsidRDefault="008740AC" w:rsidP="00DE37CB">
      <w:pPr>
        <w:numPr>
          <w:ilvl w:val="0"/>
          <w:numId w:val="5"/>
        </w:numPr>
        <w:spacing w:after="200" w:line="300" w:lineRule="atLeast"/>
        <w:contextualSpacing/>
        <w:textAlignment w:val="baseline"/>
        <w:rPr>
          <w:rFonts w:ascii="Garamond" w:eastAsia="Times New Roman" w:hAnsi="Garamond" w:cs="Times New Roman"/>
          <w:sz w:val="24"/>
          <w:szCs w:val="24"/>
          <w:lang w:val="en-029" w:eastAsia="en-JM"/>
        </w:rPr>
      </w:pPr>
      <w:r w:rsidRPr="008740AC">
        <w:rPr>
          <w:rFonts w:ascii="Garamond" w:eastAsia="Times New Roman" w:hAnsi="Garamond" w:cs="Times New Roman"/>
          <w:sz w:val="24"/>
          <w:szCs w:val="24"/>
          <w:lang w:val="en-029" w:eastAsia="en-JM"/>
        </w:rPr>
        <w:t>Knowledge of technology and systems that enables automation</w:t>
      </w:r>
      <w:r w:rsidR="002B25DC">
        <w:rPr>
          <w:rFonts w:ascii="Garamond" w:eastAsia="Times New Roman" w:hAnsi="Garamond" w:cs="Times New Roman"/>
          <w:sz w:val="24"/>
          <w:szCs w:val="24"/>
          <w:lang w:val="en-029" w:eastAsia="en-JM"/>
        </w:rPr>
        <w:t>.</w:t>
      </w:r>
    </w:p>
    <w:p w14:paraId="58FCF2A6" w14:textId="2B09DB6F" w:rsidR="008740AC" w:rsidRPr="008740AC" w:rsidRDefault="008740AC" w:rsidP="00DE37CB">
      <w:pPr>
        <w:numPr>
          <w:ilvl w:val="0"/>
          <w:numId w:val="5"/>
        </w:numPr>
        <w:spacing w:after="200" w:line="300" w:lineRule="atLeast"/>
        <w:contextualSpacing/>
        <w:textAlignment w:val="baseline"/>
        <w:rPr>
          <w:rFonts w:ascii="Garamond" w:eastAsia="Times New Roman" w:hAnsi="Garamond" w:cs="Times New Roman"/>
          <w:sz w:val="24"/>
          <w:szCs w:val="24"/>
          <w:lang w:val="en-029" w:eastAsia="en-JM"/>
        </w:rPr>
      </w:pPr>
      <w:r w:rsidRPr="008740AC">
        <w:rPr>
          <w:rFonts w:ascii="Garamond" w:eastAsia="Times New Roman" w:hAnsi="Garamond" w:cs="Times New Roman"/>
          <w:sz w:val="24"/>
          <w:szCs w:val="24"/>
          <w:lang w:val="en-029" w:eastAsia="en-JM"/>
        </w:rPr>
        <w:t>Advanced planning and organizational skills and analytical/logical skills</w:t>
      </w:r>
      <w:r w:rsidR="002B25DC">
        <w:rPr>
          <w:rFonts w:ascii="Garamond" w:eastAsia="Times New Roman" w:hAnsi="Garamond" w:cs="Times New Roman"/>
          <w:sz w:val="24"/>
          <w:szCs w:val="24"/>
          <w:lang w:val="en-029" w:eastAsia="en-JM"/>
        </w:rPr>
        <w:t>.</w:t>
      </w:r>
    </w:p>
    <w:p w14:paraId="7AF5BA2B" w14:textId="47392E7F" w:rsidR="008740AC" w:rsidRPr="008740AC" w:rsidRDefault="008740AC" w:rsidP="00DE37CB">
      <w:pPr>
        <w:numPr>
          <w:ilvl w:val="0"/>
          <w:numId w:val="5"/>
        </w:numPr>
        <w:spacing w:after="200" w:line="300" w:lineRule="atLeast"/>
        <w:contextualSpacing/>
        <w:textAlignment w:val="baseline"/>
        <w:rPr>
          <w:rFonts w:ascii="Garamond" w:eastAsia="Times New Roman" w:hAnsi="Garamond" w:cs="Times New Roman"/>
          <w:sz w:val="24"/>
          <w:szCs w:val="24"/>
          <w:lang w:val="en-029" w:eastAsia="en-JM"/>
        </w:rPr>
      </w:pPr>
      <w:r w:rsidRPr="008740AC">
        <w:rPr>
          <w:rFonts w:ascii="Garamond" w:eastAsia="Times New Roman" w:hAnsi="Garamond" w:cs="Times New Roman"/>
          <w:sz w:val="24"/>
          <w:szCs w:val="24"/>
          <w:lang w:val="en-029" w:eastAsia="en-JM"/>
        </w:rPr>
        <w:t>Advanced project management skills and discipline</w:t>
      </w:r>
      <w:r w:rsidR="002B25DC">
        <w:rPr>
          <w:rFonts w:ascii="Garamond" w:eastAsia="Times New Roman" w:hAnsi="Garamond" w:cs="Times New Roman"/>
          <w:sz w:val="24"/>
          <w:szCs w:val="24"/>
          <w:lang w:val="en-029" w:eastAsia="en-JM"/>
        </w:rPr>
        <w:t>.</w:t>
      </w:r>
    </w:p>
    <w:p w14:paraId="3FF40B17" w14:textId="25F9C424" w:rsidR="008740AC" w:rsidRPr="008740AC" w:rsidRDefault="008740AC" w:rsidP="00DE37CB">
      <w:pPr>
        <w:numPr>
          <w:ilvl w:val="0"/>
          <w:numId w:val="5"/>
        </w:numPr>
        <w:spacing w:after="200" w:line="300" w:lineRule="atLeast"/>
        <w:contextualSpacing/>
        <w:textAlignment w:val="baseline"/>
        <w:rPr>
          <w:rFonts w:ascii="Garamond" w:eastAsia="Times New Roman" w:hAnsi="Garamond" w:cs="Times New Roman"/>
          <w:sz w:val="24"/>
          <w:szCs w:val="24"/>
          <w:lang w:val="en-029" w:eastAsia="en-JM"/>
        </w:rPr>
      </w:pPr>
      <w:r w:rsidRPr="008740AC">
        <w:rPr>
          <w:rFonts w:ascii="Garamond" w:eastAsia="Times New Roman" w:hAnsi="Garamond" w:cs="Times New Roman"/>
          <w:sz w:val="24"/>
          <w:szCs w:val="24"/>
          <w:lang w:val="en-029" w:eastAsia="en-JM"/>
        </w:rPr>
        <w:t>Strong interpersonal and relationship building skills</w:t>
      </w:r>
      <w:r w:rsidR="002B25DC">
        <w:rPr>
          <w:rFonts w:ascii="Garamond" w:eastAsia="Times New Roman" w:hAnsi="Garamond" w:cs="Times New Roman"/>
          <w:sz w:val="24"/>
          <w:szCs w:val="24"/>
          <w:lang w:val="en-029" w:eastAsia="en-JM"/>
        </w:rPr>
        <w:t>.</w:t>
      </w:r>
    </w:p>
    <w:p w14:paraId="105A5AC8" w14:textId="161BD258" w:rsidR="008740AC" w:rsidRPr="008740AC" w:rsidRDefault="008740AC" w:rsidP="00DE37CB">
      <w:pPr>
        <w:numPr>
          <w:ilvl w:val="0"/>
          <w:numId w:val="5"/>
        </w:numPr>
        <w:spacing w:after="200" w:line="300" w:lineRule="atLeast"/>
        <w:contextualSpacing/>
        <w:textAlignment w:val="baseline"/>
        <w:rPr>
          <w:rFonts w:ascii="Garamond" w:eastAsia="Times New Roman" w:hAnsi="Garamond" w:cs="Times New Roman"/>
          <w:sz w:val="24"/>
          <w:szCs w:val="24"/>
          <w:lang w:val="en-029" w:eastAsia="en-JM"/>
        </w:rPr>
      </w:pPr>
      <w:r w:rsidRPr="008740AC">
        <w:rPr>
          <w:rFonts w:ascii="Garamond" w:eastAsia="Times New Roman" w:hAnsi="Garamond" w:cs="Times New Roman"/>
          <w:sz w:val="24"/>
          <w:szCs w:val="24"/>
          <w:lang w:val="en-029" w:eastAsia="en-JM"/>
        </w:rPr>
        <w:t>Strong facilitation skills</w:t>
      </w:r>
      <w:r w:rsidR="002B25DC">
        <w:rPr>
          <w:rFonts w:ascii="Garamond" w:eastAsia="Times New Roman" w:hAnsi="Garamond" w:cs="Times New Roman"/>
          <w:sz w:val="24"/>
          <w:szCs w:val="24"/>
          <w:lang w:val="en-029" w:eastAsia="en-JM"/>
        </w:rPr>
        <w:t>.</w:t>
      </w:r>
    </w:p>
    <w:p w14:paraId="755973EF" w14:textId="5F02411E" w:rsidR="008740AC" w:rsidRPr="008740AC" w:rsidRDefault="008740AC" w:rsidP="00DE37CB">
      <w:pPr>
        <w:numPr>
          <w:ilvl w:val="0"/>
          <w:numId w:val="5"/>
        </w:numPr>
        <w:spacing w:after="200" w:line="300" w:lineRule="atLeast"/>
        <w:contextualSpacing/>
        <w:textAlignment w:val="baseline"/>
        <w:rPr>
          <w:rFonts w:ascii="Garamond" w:eastAsia="Times New Roman" w:hAnsi="Garamond" w:cs="Times New Roman"/>
          <w:sz w:val="24"/>
          <w:szCs w:val="24"/>
          <w:lang w:val="en-029" w:eastAsia="en-JM"/>
        </w:rPr>
      </w:pPr>
      <w:r w:rsidRPr="008740AC">
        <w:rPr>
          <w:rFonts w:ascii="Garamond" w:eastAsia="Times New Roman" w:hAnsi="Garamond" w:cs="Times New Roman"/>
          <w:sz w:val="24"/>
          <w:szCs w:val="24"/>
          <w:lang w:val="en-029" w:eastAsia="en-JM"/>
        </w:rPr>
        <w:t>Ability to work effectively as a team player in a dynamic environment</w:t>
      </w:r>
      <w:r w:rsidR="002B25DC">
        <w:rPr>
          <w:rFonts w:ascii="Garamond" w:eastAsia="Times New Roman" w:hAnsi="Garamond" w:cs="Times New Roman"/>
          <w:sz w:val="24"/>
          <w:szCs w:val="24"/>
          <w:lang w:val="en-029" w:eastAsia="en-JM"/>
        </w:rPr>
        <w:t>.</w:t>
      </w:r>
    </w:p>
    <w:p w14:paraId="03C18A65" w14:textId="77777777" w:rsidR="008740AC" w:rsidRPr="008740AC" w:rsidRDefault="008740AC" w:rsidP="00DE37CB">
      <w:pPr>
        <w:numPr>
          <w:ilvl w:val="0"/>
          <w:numId w:val="5"/>
        </w:numPr>
        <w:spacing w:after="200" w:line="300" w:lineRule="atLeast"/>
        <w:contextualSpacing/>
        <w:textAlignment w:val="baseline"/>
        <w:rPr>
          <w:rFonts w:ascii="Garamond" w:eastAsia="Times New Roman" w:hAnsi="Garamond" w:cs="Times New Roman"/>
          <w:sz w:val="24"/>
          <w:szCs w:val="24"/>
          <w:lang w:val="en-029" w:eastAsia="en-JM"/>
        </w:rPr>
      </w:pPr>
      <w:r w:rsidRPr="008740AC">
        <w:rPr>
          <w:rFonts w:ascii="Garamond" w:eastAsia="Times New Roman" w:hAnsi="Garamond" w:cs="Times New Roman"/>
          <w:sz w:val="24"/>
          <w:szCs w:val="24"/>
          <w:lang w:val="en-029" w:eastAsia="en-JM"/>
        </w:rPr>
        <w:t>Proficiency in using online Virtual platforms such as Microsoft Teams or Zoom.</w:t>
      </w:r>
    </w:p>
    <w:p w14:paraId="32E6EDD4" w14:textId="77777777" w:rsidR="008740AC" w:rsidRPr="008740AC" w:rsidRDefault="008740AC" w:rsidP="008740AC">
      <w:pPr>
        <w:spacing w:after="200" w:line="300" w:lineRule="atLeast"/>
        <w:ind w:left="720"/>
        <w:contextualSpacing/>
        <w:textAlignment w:val="baseline"/>
        <w:rPr>
          <w:rFonts w:ascii="Garamond" w:eastAsia="Times New Roman" w:hAnsi="Garamond" w:cs="Times New Roman"/>
          <w:sz w:val="24"/>
          <w:szCs w:val="24"/>
          <w:lang w:val="en-029" w:eastAsia="en-JM"/>
        </w:rPr>
      </w:pPr>
    </w:p>
    <w:p w14:paraId="603EAD23" w14:textId="3DBA90C4" w:rsidR="008740AC" w:rsidRPr="00C2615C" w:rsidRDefault="008740AC" w:rsidP="00DE37CB">
      <w:pPr>
        <w:pStyle w:val="ListParagraph"/>
        <w:numPr>
          <w:ilvl w:val="0"/>
          <w:numId w:val="8"/>
        </w:numPr>
        <w:spacing w:after="200" w:line="300" w:lineRule="atLeast"/>
        <w:textAlignment w:val="baseline"/>
        <w:rPr>
          <w:rFonts w:ascii="Garamond" w:eastAsia="Calibri" w:hAnsi="Garamond" w:cs="Times New Roman"/>
          <w:sz w:val="24"/>
          <w:szCs w:val="24"/>
        </w:rPr>
      </w:pPr>
      <w:r w:rsidRPr="00C2615C">
        <w:rPr>
          <w:rFonts w:ascii="Garamond" w:eastAsia="Calibri" w:hAnsi="Garamond" w:cs="Times New Roman"/>
          <w:b/>
          <w:sz w:val="24"/>
          <w:szCs w:val="24"/>
        </w:rPr>
        <w:t>LOCATION AND SUPPORT</w:t>
      </w:r>
    </w:p>
    <w:p w14:paraId="6303509E" w14:textId="77777777" w:rsidR="00C2615C" w:rsidRPr="00C2615C" w:rsidRDefault="00C2615C" w:rsidP="00C2615C">
      <w:pPr>
        <w:pStyle w:val="ListParagraph"/>
        <w:spacing w:after="200" w:line="300" w:lineRule="atLeast"/>
        <w:ind w:left="360"/>
        <w:textAlignment w:val="baseline"/>
        <w:rPr>
          <w:rFonts w:ascii="Garamond" w:eastAsia="Calibri" w:hAnsi="Garamond" w:cs="Times New Roman"/>
          <w:sz w:val="24"/>
          <w:szCs w:val="24"/>
        </w:rPr>
      </w:pPr>
    </w:p>
    <w:p w14:paraId="5F8510B9" w14:textId="3A407336" w:rsidR="008740AC" w:rsidRPr="003312D3" w:rsidRDefault="008740AC" w:rsidP="00DE37CB">
      <w:pPr>
        <w:pStyle w:val="ListParagraph"/>
        <w:numPr>
          <w:ilvl w:val="0"/>
          <w:numId w:val="9"/>
        </w:numPr>
        <w:spacing w:after="0" w:line="300" w:lineRule="atLeast"/>
        <w:textAlignment w:val="baseline"/>
        <w:rPr>
          <w:rFonts w:ascii="Garamond" w:eastAsia="Calibri" w:hAnsi="Garamond" w:cs="Times New Roman"/>
          <w:sz w:val="24"/>
          <w:szCs w:val="24"/>
          <w:lang w:val="en-029"/>
        </w:rPr>
      </w:pPr>
      <w:r w:rsidRPr="003312D3">
        <w:rPr>
          <w:rFonts w:ascii="Garamond" w:eastAsia="Calibri" w:hAnsi="Garamond" w:cs="Times New Roman"/>
          <w:sz w:val="24"/>
          <w:szCs w:val="24"/>
          <w:lang w:val="en-029"/>
        </w:rPr>
        <w:t xml:space="preserve">The </w:t>
      </w:r>
      <w:r w:rsidRPr="003312D3">
        <w:rPr>
          <w:rFonts w:ascii="Garamond" w:eastAsia="Calibri" w:hAnsi="Garamond" w:cs="Times New Roman"/>
          <w:sz w:val="24"/>
          <w:szCs w:val="24"/>
        </w:rPr>
        <w:t xml:space="preserve">Trainer </w:t>
      </w:r>
      <w:r w:rsidRPr="003312D3">
        <w:rPr>
          <w:rFonts w:ascii="Garamond" w:eastAsia="Calibri" w:hAnsi="Garamond" w:cs="Times New Roman"/>
          <w:sz w:val="24"/>
          <w:szCs w:val="24"/>
          <w:lang w:val="en-029"/>
        </w:rPr>
        <w:t xml:space="preserve">will be provided with offices in Kingston, Jamaica, and any assistance as may be reasonably required to undertake the duties identified in this TOR. </w:t>
      </w:r>
    </w:p>
    <w:p w14:paraId="0EDF7076" w14:textId="77777777" w:rsidR="008740AC" w:rsidRPr="008740AC" w:rsidRDefault="008740AC" w:rsidP="008740AC">
      <w:pPr>
        <w:spacing w:after="0" w:line="300" w:lineRule="atLeast"/>
        <w:ind w:left="426"/>
        <w:contextualSpacing/>
        <w:textAlignment w:val="baseline"/>
        <w:rPr>
          <w:rFonts w:ascii="Garamond" w:eastAsia="Times New Roman" w:hAnsi="Garamond" w:cs="Times New Roman"/>
          <w:sz w:val="24"/>
          <w:szCs w:val="24"/>
          <w:lang w:val="en-029" w:eastAsia="en-JM"/>
        </w:rPr>
      </w:pPr>
    </w:p>
    <w:p w14:paraId="2CEA1DE2" w14:textId="08808652" w:rsidR="008740AC" w:rsidRPr="003312D3" w:rsidRDefault="008740AC" w:rsidP="00DE37CB">
      <w:pPr>
        <w:pStyle w:val="ListParagraph"/>
        <w:numPr>
          <w:ilvl w:val="0"/>
          <w:numId w:val="9"/>
        </w:numPr>
        <w:spacing w:after="0" w:line="300" w:lineRule="atLeast"/>
        <w:textAlignment w:val="baseline"/>
        <w:rPr>
          <w:rFonts w:ascii="Garamond" w:eastAsia="Calibri" w:hAnsi="Garamond" w:cs="Times New Roman"/>
          <w:sz w:val="24"/>
          <w:szCs w:val="24"/>
          <w:lang w:val="en-029"/>
        </w:rPr>
      </w:pPr>
      <w:r w:rsidRPr="003312D3">
        <w:rPr>
          <w:rFonts w:ascii="Garamond" w:eastAsia="Calibri" w:hAnsi="Garamond" w:cs="Times New Roman"/>
          <w:sz w:val="24"/>
          <w:szCs w:val="24"/>
        </w:rPr>
        <w:t>The Trainer must be able to participate in project activities during business hours, as well as non-business hours on a regular basis as the position demands.</w:t>
      </w:r>
      <w:r w:rsidRPr="003312D3">
        <w:rPr>
          <w:rFonts w:ascii="Garamond" w:eastAsia="Calibri" w:hAnsi="Garamond" w:cs="Times New Roman"/>
          <w:sz w:val="24"/>
          <w:szCs w:val="24"/>
          <w:lang w:val="en-029"/>
        </w:rPr>
        <w:t xml:space="preserve"> </w:t>
      </w:r>
    </w:p>
    <w:p w14:paraId="2C8937BA" w14:textId="77777777" w:rsidR="008740AC" w:rsidRPr="008740AC" w:rsidRDefault="008740AC" w:rsidP="008740AC">
      <w:pPr>
        <w:spacing w:after="0" w:line="300" w:lineRule="atLeast"/>
        <w:textAlignment w:val="baseline"/>
        <w:rPr>
          <w:rFonts w:ascii="Garamond" w:eastAsia="Calibri" w:hAnsi="Garamond" w:cs="Times New Roman"/>
          <w:sz w:val="24"/>
          <w:szCs w:val="24"/>
          <w:lang w:val="en-029"/>
        </w:rPr>
      </w:pPr>
    </w:p>
    <w:p w14:paraId="272B9F22" w14:textId="01AAA15E" w:rsidR="008740AC" w:rsidRPr="003312D3" w:rsidRDefault="008740AC" w:rsidP="00DE37CB">
      <w:pPr>
        <w:pStyle w:val="ListParagraph"/>
        <w:numPr>
          <w:ilvl w:val="0"/>
          <w:numId w:val="9"/>
        </w:numPr>
        <w:spacing w:after="0" w:line="300" w:lineRule="atLeast"/>
        <w:textAlignment w:val="baseline"/>
        <w:rPr>
          <w:rFonts w:ascii="Garamond" w:eastAsia="Calibri" w:hAnsi="Garamond" w:cs="Times New Roman"/>
          <w:sz w:val="24"/>
          <w:szCs w:val="24"/>
        </w:rPr>
      </w:pPr>
      <w:r w:rsidRPr="003312D3">
        <w:rPr>
          <w:rFonts w:ascii="Garamond" w:eastAsia="Calibri" w:hAnsi="Garamond" w:cs="Times New Roman"/>
          <w:sz w:val="24"/>
          <w:szCs w:val="24"/>
          <w:lang w:val="en-029"/>
        </w:rPr>
        <w:t xml:space="preserve">Travel will be required for the purpose of site visits, troubleshooting, and off-site support. </w:t>
      </w:r>
    </w:p>
    <w:p w14:paraId="4F84968B" w14:textId="77777777" w:rsidR="008740AC" w:rsidRPr="008740AC" w:rsidRDefault="008740AC" w:rsidP="008740AC">
      <w:pPr>
        <w:spacing w:after="0" w:line="300" w:lineRule="atLeast"/>
        <w:ind w:left="792"/>
        <w:contextualSpacing/>
        <w:textAlignment w:val="baseline"/>
        <w:rPr>
          <w:rFonts w:ascii="Garamond" w:eastAsia="Times New Roman" w:hAnsi="Garamond" w:cs="Times New Roman"/>
          <w:sz w:val="24"/>
          <w:szCs w:val="24"/>
          <w:lang w:eastAsia="en-JM"/>
        </w:rPr>
      </w:pPr>
    </w:p>
    <w:p w14:paraId="34DBD011" w14:textId="76685B32" w:rsidR="008740AC" w:rsidRPr="00C2615C" w:rsidRDefault="008740AC" w:rsidP="00DE37CB">
      <w:pPr>
        <w:pStyle w:val="ListParagraph"/>
        <w:numPr>
          <w:ilvl w:val="0"/>
          <w:numId w:val="8"/>
        </w:numPr>
        <w:spacing w:after="200" w:line="300" w:lineRule="atLeast"/>
        <w:textAlignment w:val="baseline"/>
        <w:rPr>
          <w:rFonts w:ascii="Garamond" w:eastAsia="Calibri" w:hAnsi="Garamond" w:cs="Times New Roman"/>
          <w:b/>
          <w:sz w:val="24"/>
          <w:szCs w:val="24"/>
        </w:rPr>
      </w:pPr>
      <w:r w:rsidRPr="00C2615C">
        <w:rPr>
          <w:rFonts w:ascii="Garamond" w:eastAsia="Calibri" w:hAnsi="Garamond" w:cs="Times New Roman"/>
          <w:b/>
          <w:sz w:val="24"/>
          <w:szCs w:val="24"/>
        </w:rPr>
        <w:t>COMMENCEMENT DATE AND PERIOD OF EXECUTION</w:t>
      </w:r>
    </w:p>
    <w:p w14:paraId="303ADCC9" w14:textId="5075F83F" w:rsidR="008740AC" w:rsidRPr="008740AC" w:rsidRDefault="008740AC" w:rsidP="00121497">
      <w:pPr>
        <w:spacing w:after="0" w:line="300" w:lineRule="atLeast"/>
        <w:jc w:val="both"/>
        <w:textAlignment w:val="baseline"/>
        <w:rPr>
          <w:rFonts w:ascii="Garamond" w:eastAsia="Calibri" w:hAnsi="Garamond" w:cs="Times New Roman"/>
          <w:sz w:val="24"/>
          <w:szCs w:val="24"/>
          <w:lang w:val="en-029"/>
        </w:rPr>
      </w:pPr>
      <w:r w:rsidRPr="008740AC">
        <w:rPr>
          <w:rFonts w:ascii="Garamond" w:eastAsia="Calibri" w:hAnsi="Garamond" w:cs="Times New Roman"/>
          <w:sz w:val="24"/>
          <w:szCs w:val="24"/>
          <w:lang w:val="en-029"/>
        </w:rPr>
        <w:t xml:space="preserve">The Trainer must be prepared to commence the assignment </w:t>
      </w:r>
      <w:r w:rsidR="003312D3">
        <w:rPr>
          <w:rFonts w:ascii="Garamond" w:eastAsia="Calibri" w:hAnsi="Garamond" w:cs="Times New Roman"/>
          <w:sz w:val="24"/>
          <w:szCs w:val="24"/>
          <w:lang w:val="en-029"/>
        </w:rPr>
        <w:t>April</w:t>
      </w:r>
      <w:r w:rsidR="003312D3" w:rsidRPr="003312D3">
        <w:rPr>
          <w:rFonts w:ascii="Garamond" w:eastAsia="Calibri" w:hAnsi="Garamond" w:cs="Times New Roman"/>
          <w:sz w:val="24"/>
          <w:szCs w:val="24"/>
          <w:lang w:val="en-029"/>
        </w:rPr>
        <w:t xml:space="preserve"> </w:t>
      </w:r>
      <w:r w:rsidRPr="008740AC">
        <w:rPr>
          <w:rFonts w:ascii="Garamond" w:eastAsia="Calibri" w:hAnsi="Garamond" w:cs="Times New Roman"/>
          <w:sz w:val="24"/>
          <w:szCs w:val="24"/>
          <w:lang w:val="en-029"/>
        </w:rPr>
        <w:t xml:space="preserve">2024. </w:t>
      </w:r>
    </w:p>
    <w:p w14:paraId="487F758A" w14:textId="77777777" w:rsidR="00011DD6" w:rsidRPr="008740AC" w:rsidRDefault="00011DD6" w:rsidP="003312D3">
      <w:pPr>
        <w:keepNext/>
        <w:keepLines/>
        <w:spacing w:before="40" w:after="240" w:line="276" w:lineRule="auto"/>
        <w:jc w:val="both"/>
        <w:outlineLvl w:val="0"/>
        <w:rPr>
          <w:rFonts w:ascii="Garamond" w:hAnsi="Garamond"/>
        </w:rPr>
      </w:pPr>
    </w:p>
    <w:sectPr w:rsidR="00011DD6" w:rsidRPr="008740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77D"/>
    <w:multiLevelType w:val="hybridMultilevel"/>
    <w:tmpl w:val="88AA82CC"/>
    <w:lvl w:ilvl="0" w:tplc="20090001">
      <w:start w:val="1"/>
      <w:numFmt w:val="bullet"/>
      <w:lvlText w:val=""/>
      <w:lvlJc w:val="left"/>
      <w:pPr>
        <w:tabs>
          <w:tab w:val="num" w:pos="1602"/>
        </w:tabs>
        <w:ind w:left="1602" w:hanging="360"/>
      </w:pPr>
      <w:rPr>
        <w:rFonts w:ascii="Symbol" w:hAnsi="Symbol" w:hint="default"/>
      </w:rPr>
    </w:lvl>
    <w:lvl w:ilvl="1" w:tplc="04090001">
      <w:start w:val="1"/>
      <w:numFmt w:val="bullet"/>
      <w:lvlText w:val=""/>
      <w:lvlJc w:val="left"/>
      <w:pPr>
        <w:tabs>
          <w:tab w:val="num" w:pos="1602"/>
        </w:tabs>
        <w:ind w:left="1602" w:hanging="360"/>
      </w:pPr>
      <w:rPr>
        <w:rFonts w:ascii="Symbol" w:hAnsi="Symbol" w:hint="default"/>
      </w:rPr>
    </w:lvl>
    <w:lvl w:ilvl="2" w:tplc="04090005" w:tentative="1">
      <w:start w:val="1"/>
      <w:numFmt w:val="bullet"/>
      <w:lvlText w:val=""/>
      <w:lvlJc w:val="left"/>
      <w:pPr>
        <w:tabs>
          <w:tab w:val="num" w:pos="2682"/>
        </w:tabs>
        <w:ind w:left="2682" w:hanging="360"/>
      </w:pPr>
      <w:rPr>
        <w:rFonts w:ascii="Wingdings" w:hAnsi="Wingdings" w:hint="default"/>
      </w:rPr>
    </w:lvl>
    <w:lvl w:ilvl="3" w:tplc="04090001" w:tentative="1">
      <w:start w:val="1"/>
      <w:numFmt w:val="bullet"/>
      <w:lvlText w:val=""/>
      <w:lvlJc w:val="left"/>
      <w:pPr>
        <w:tabs>
          <w:tab w:val="num" w:pos="3402"/>
        </w:tabs>
        <w:ind w:left="3402" w:hanging="360"/>
      </w:pPr>
      <w:rPr>
        <w:rFonts w:ascii="Symbol" w:hAnsi="Symbol" w:hint="default"/>
      </w:rPr>
    </w:lvl>
    <w:lvl w:ilvl="4" w:tplc="04090003" w:tentative="1">
      <w:start w:val="1"/>
      <w:numFmt w:val="bullet"/>
      <w:lvlText w:val="o"/>
      <w:lvlJc w:val="left"/>
      <w:pPr>
        <w:tabs>
          <w:tab w:val="num" w:pos="4122"/>
        </w:tabs>
        <w:ind w:left="4122" w:hanging="360"/>
      </w:pPr>
      <w:rPr>
        <w:rFonts w:ascii="Courier New" w:hAnsi="Courier New" w:cs="Courier New" w:hint="default"/>
      </w:rPr>
    </w:lvl>
    <w:lvl w:ilvl="5" w:tplc="04090005" w:tentative="1">
      <w:start w:val="1"/>
      <w:numFmt w:val="bullet"/>
      <w:lvlText w:val=""/>
      <w:lvlJc w:val="left"/>
      <w:pPr>
        <w:tabs>
          <w:tab w:val="num" w:pos="4842"/>
        </w:tabs>
        <w:ind w:left="4842" w:hanging="360"/>
      </w:pPr>
      <w:rPr>
        <w:rFonts w:ascii="Wingdings" w:hAnsi="Wingdings" w:hint="default"/>
      </w:rPr>
    </w:lvl>
    <w:lvl w:ilvl="6" w:tplc="04090001" w:tentative="1">
      <w:start w:val="1"/>
      <w:numFmt w:val="bullet"/>
      <w:lvlText w:val=""/>
      <w:lvlJc w:val="left"/>
      <w:pPr>
        <w:tabs>
          <w:tab w:val="num" w:pos="5562"/>
        </w:tabs>
        <w:ind w:left="5562" w:hanging="360"/>
      </w:pPr>
      <w:rPr>
        <w:rFonts w:ascii="Symbol" w:hAnsi="Symbol" w:hint="default"/>
      </w:rPr>
    </w:lvl>
    <w:lvl w:ilvl="7" w:tplc="04090003" w:tentative="1">
      <w:start w:val="1"/>
      <w:numFmt w:val="bullet"/>
      <w:lvlText w:val="o"/>
      <w:lvlJc w:val="left"/>
      <w:pPr>
        <w:tabs>
          <w:tab w:val="num" w:pos="6282"/>
        </w:tabs>
        <w:ind w:left="6282" w:hanging="360"/>
      </w:pPr>
      <w:rPr>
        <w:rFonts w:ascii="Courier New" w:hAnsi="Courier New" w:cs="Courier New" w:hint="default"/>
      </w:rPr>
    </w:lvl>
    <w:lvl w:ilvl="8" w:tplc="04090005" w:tentative="1">
      <w:start w:val="1"/>
      <w:numFmt w:val="bullet"/>
      <w:lvlText w:val=""/>
      <w:lvlJc w:val="left"/>
      <w:pPr>
        <w:tabs>
          <w:tab w:val="num" w:pos="7002"/>
        </w:tabs>
        <w:ind w:left="7002" w:hanging="360"/>
      </w:pPr>
      <w:rPr>
        <w:rFonts w:ascii="Wingdings" w:hAnsi="Wingdings" w:hint="default"/>
      </w:rPr>
    </w:lvl>
  </w:abstractNum>
  <w:abstractNum w:abstractNumId="1" w15:restartNumberingAfterBreak="0">
    <w:nsid w:val="0BEE537D"/>
    <w:multiLevelType w:val="hybridMultilevel"/>
    <w:tmpl w:val="4ADC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92997"/>
    <w:multiLevelType w:val="hybridMultilevel"/>
    <w:tmpl w:val="8108B47A"/>
    <w:lvl w:ilvl="0" w:tplc="20090001">
      <w:start w:val="1"/>
      <w:numFmt w:val="bullet"/>
      <w:lvlText w:val=""/>
      <w:lvlJc w:val="left"/>
      <w:pPr>
        <w:ind w:left="1080" w:hanging="360"/>
      </w:pPr>
      <w:rPr>
        <w:rFonts w:ascii="Symbol" w:hAnsi="Symbol" w:hint="default"/>
      </w:rPr>
    </w:lvl>
    <w:lvl w:ilvl="1" w:tplc="20090003" w:tentative="1">
      <w:start w:val="1"/>
      <w:numFmt w:val="bullet"/>
      <w:lvlText w:val="o"/>
      <w:lvlJc w:val="left"/>
      <w:pPr>
        <w:ind w:left="1800" w:hanging="360"/>
      </w:pPr>
      <w:rPr>
        <w:rFonts w:ascii="Courier New" w:hAnsi="Courier New" w:cs="Courier New" w:hint="default"/>
      </w:rPr>
    </w:lvl>
    <w:lvl w:ilvl="2" w:tplc="20090005" w:tentative="1">
      <w:start w:val="1"/>
      <w:numFmt w:val="bullet"/>
      <w:lvlText w:val=""/>
      <w:lvlJc w:val="left"/>
      <w:pPr>
        <w:ind w:left="2520" w:hanging="360"/>
      </w:pPr>
      <w:rPr>
        <w:rFonts w:ascii="Wingdings" w:hAnsi="Wingdings" w:hint="default"/>
      </w:rPr>
    </w:lvl>
    <w:lvl w:ilvl="3" w:tplc="20090001" w:tentative="1">
      <w:start w:val="1"/>
      <w:numFmt w:val="bullet"/>
      <w:lvlText w:val=""/>
      <w:lvlJc w:val="left"/>
      <w:pPr>
        <w:ind w:left="3240" w:hanging="360"/>
      </w:pPr>
      <w:rPr>
        <w:rFonts w:ascii="Symbol" w:hAnsi="Symbol" w:hint="default"/>
      </w:rPr>
    </w:lvl>
    <w:lvl w:ilvl="4" w:tplc="20090003" w:tentative="1">
      <w:start w:val="1"/>
      <w:numFmt w:val="bullet"/>
      <w:lvlText w:val="o"/>
      <w:lvlJc w:val="left"/>
      <w:pPr>
        <w:ind w:left="3960" w:hanging="360"/>
      </w:pPr>
      <w:rPr>
        <w:rFonts w:ascii="Courier New" w:hAnsi="Courier New" w:cs="Courier New" w:hint="default"/>
      </w:rPr>
    </w:lvl>
    <w:lvl w:ilvl="5" w:tplc="20090005" w:tentative="1">
      <w:start w:val="1"/>
      <w:numFmt w:val="bullet"/>
      <w:lvlText w:val=""/>
      <w:lvlJc w:val="left"/>
      <w:pPr>
        <w:ind w:left="4680" w:hanging="360"/>
      </w:pPr>
      <w:rPr>
        <w:rFonts w:ascii="Wingdings" w:hAnsi="Wingdings" w:hint="default"/>
      </w:rPr>
    </w:lvl>
    <w:lvl w:ilvl="6" w:tplc="20090001" w:tentative="1">
      <w:start w:val="1"/>
      <w:numFmt w:val="bullet"/>
      <w:lvlText w:val=""/>
      <w:lvlJc w:val="left"/>
      <w:pPr>
        <w:ind w:left="5400" w:hanging="360"/>
      </w:pPr>
      <w:rPr>
        <w:rFonts w:ascii="Symbol" w:hAnsi="Symbol" w:hint="default"/>
      </w:rPr>
    </w:lvl>
    <w:lvl w:ilvl="7" w:tplc="20090003" w:tentative="1">
      <w:start w:val="1"/>
      <w:numFmt w:val="bullet"/>
      <w:lvlText w:val="o"/>
      <w:lvlJc w:val="left"/>
      <w:pPr>
        <w:ind w:left="6120" w:hanging="360"/>
      </w:pPr>
      <w:rPr>
        <w:rFonts w:ascii="Courier New" w:hAnsi="Courier New" w:cs="Courier New" w:hint="default"/>
      </w:rPr>
    </w:lvl>
    <w:lvl w:ilvl="8" w:tplc="20090005" w:tentative="1">
      <w:start w:val="1"/>
      <w:numFmt w:val="bullet"/>
      <w:lvlText w:val=""/>
      <w:lvlJc w:val="left"/>
      <w:pPr>
        <w:ind w:left="6840" w:hanging="360"/>
      </w:pPr>
      <w:rPr>
        <w:rFonts w:ascii="Wingdings" w:hAnsi="Wingdings" w:hint="default"/>
      </w:rPr>
    </w:lvl>
  </w:abstractNum>
  <w:abstractNum w:abstractNumId="3" w15:restartNumberingAfterBreak="0">
    <w:nsid w:val="2D916032"/>
    <w:multiLevelType w:val="hybridMultilevel"/>
    <w:tmpl w:val="65CCB392"/>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8BEE8C4A">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96496E"/>
    <w:multiLevelType w:val="hybridMultilevel"/>
    <w:tmpl w:val="8938C8D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378659B5"/>
    <w:multiLevelType w:val="hybridMultilevel"/>
    <w:tmpl w:val="92CE5E5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15:restartNumberingAfterBreak="0">
    <w:nsid w:val="51196B95"/>
    <w:multiLevelType w:val="hybridMultilevel"/>
    <w:tmpl w:val="0D167724"/>
    <w:lvl w:ilvl="0" w:tplc="3F5AB254">
      <w:start w:val="1"/>
      <w:numFmt w:val="decimal"/>
      <w:lvlText w:val="%1."/>
      <w:lvlJc w:val="left"/>
      <w:pPr>
        <w:ind w:left="360" w:hanging="360"/>
      </w:pPr>
      <w:rPr>
        <w:rFonts w:hint="default"/>
        <w:b/>
        <w:bCs/>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7" w15:restartNumberingAfterBreak="0">
    <w:nsid w:val="58A8698A"/>
    <w:multiLevelType w:val="hybridMultilevel"/>
    <w:tmpl w:val="F3F0D2DA"/>
    <w:lvl w:ilvl="0" w:tplc="6232B59C">
      <w:start w:val="1"/>
      <w:numFmt w:val="bullet"/>
      <w:pStyle w:val="Sec1-Clauses"/>
      <w:lvlText w:val=""/>
      <w:lvlJc w:val="left"/>
      <w:pPr>
        <w:tabs>
          <w:tab w:val="num" w:pos="1800"/>
        </w:tabs>
        <w:ind w:left="1800" w:hanging="360"/>
      </w:pPr>
      <w:rPr>
        <w:rFonts w:ascii="Symbol" w:hAnsi="Symbol" w:hint="default"/>
        <w:sz w:val="20"/>
        <w:szCs w:val="20"/>
      </w:rPr>
    </w:lvl>
    <w:lvl w:ilvl="1" w:tplc="04090003">
      <w:start w:val="5"/>
      <w:numFmt w:val="bullet"/>
      <w:pStyle w:val="Normal1"/>
      <w:lvlText w:val="-"/>
      <w:lvlJc w:val="left"/>
      <w:pPr>
        <w:tabs>
          <w:tab w:val="num" w:pos="2160"/>
        </w:tabs>
        <w:ind w:left="2160" w:hanging="360"/>
      </w:pPr>
      <w:rPr>
        <w:rFonts w:ascii="Times New Roman" w:eastAsia="Times New Roman" w:hAnsi="Times New Roman" w:cs="Times New Roman" w:hint="default"/>
        <w:sz w:val="20"/>
        <w:szCs w:val="2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509256E"/>
    <w:multiLevelType w:val="hybridMultilevel"/>
    <w:tmpl w:val="2E8E68DE"/>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num w:numId="1" w16cid:durableId="1396246037">
    <w:abstractNumId w:val="7"/>
  </w:num>
  <w:num w:numId="2" w16cid:durableId="2121795985">
    <w:abstractNumId w:val="3"/>
  </w:num>
  <w:num w:numId="3" w16cid:durableId="1537884845">
    <w:abstractNumId w:val="2"/>
  </w:num>
  <w:num w:numId="4" w16cid:durableId="591747047">
    <w:abstractNumId w:val="8"/>
  </w:num>
  <w:num w:numId="5" w16cid:durableId="129173783">
    <w:abstractNumId w:val="0"/>
  </w:num>
  <w:num w:numId="6" w16cid:durableId="1558198053">
    <w:abstractNumId w:val="1"/>
  </w:num>
  <w:num w:numId="7" w16cid:durableId="224217227">
    <w:abstractNumId w:val="5"/>
  </w:num>
  <w:num w:numId="8" w16cid:durableId="466047965">
    <w:abstractNumId w:val="6"/>
  </w:num>
  <w:num w:numId="9" w16cid:durableId="91871444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1NDI0Mje3MDe2NDFX0lEKTi0uzszPAykwqQUASJ1LCCwAAAA="/>
  </w:docVars>
  <w:rsids>
    <w:rsidRoot w:val="008B6A44"/>
    <w:rsid w:val="00005AE7"/>
    <w:rsid w:val="00011DD6"/>
    <w:rsid w:val="00027ED9"/>
    <w:rsid w:val="00051F69"/>
    <w:rsid w:val="000820CA"/>
    <w:rsid w:val="000D73B9"/>
    <w:rsid w:val="000F72A0"/>
    <w:rsid w:val="00102A6B"/>
    <w:rsid w:val="00103C48"/>
    <w:rsid w:val="0011173D"/>
    <w:rsid w:val="00115245"/>
    <w:rsid w:val="001209EC"/>
    <w:rsid w:val="00121497"/>
    <w:rsid w:val="00150DEE"/>
    <w:rsid w:val="00153DE7"/>
    <w:rsid w:val="00164E0B"/>
    <w:rsid w:val="00182E45"/>
    <w:rsid w:val="00192EDD"/>
    <w:rsid w:val="001A1378"/>
    <w:rsid w:val="001A23E6"/>
    <w:rsid w:val="001A7E77"/>
    <w:rsid w:val="001B2A1D"/>
    <w:rsid w:val="001B853B"/>
    <w:rsid w:val="001F253C"/>
    <w:rsid w:val="00213D9D"/>
    <w:rsid w:val="00251F5A"/>
    <w:rsid w:val="00284913"/>
    <w:rsid w:val="002B09FD"/>
    <w:rsid w:val="002B25DC"/>
    <w:rsid w:val="002E1F62"/>
    <w:rsid w:val="00320154"/>
    <w:rsid w:val="003312D3"/>
    <w:rsid w:val="003331CB"/>
    <w:rsid w:val="003405DD"/>
    <w:rsid w:val="00343AA0"/>
    <w:rsid w:val="00346D6A"/>
    <w:rsid w:val="00363C30"/>
    <w:rsid w:val="00366AD7"/>
    <w:rsid w:val="00381D0E"/>
    <w:rsid w:val="003B4474"/>
    <w:rsid w:val="003D2A94"/>
    <w:rsid w:val="003F0E76"/>
    <w:rsid w:val="00400915"/>
    <w:rsid w:val="00405079"/>
    <w:rsid w:val="004139F1"/>
    <w:rsid w:val="00456B95"/>
    <w:rsid w:val="004805FB"/>
    <w:rsid w:val="00484430"/>
    <w:rsid w:val="00496E3E"/>
    <w:rsid w:val="004A7685"/>
    <w:rsid w:val="004C3E7C"/>
    <w:rsid w:val="00584DB5"/>
    <w:rsid w:val="00585779"/>
    <w:rsid w:val="00585F01"/>
    <w:rsid w:val="005B0A42"/>
    <w:rsid w:val="00626D3B"/>
    <w:rsid w:val="006735F6"/>
    <w:rsid w:val="00697AFF"/>
    <w:rsid w:val="006A118B"/>
    <w:rsid w:val="006B1A15"/>
    <w:rsid w:val="006F2F6F"/>
    <w:rsid w:val="00721D5A"/>
    <w:rsid w:val="007272F9"/>
    <w:rsid w:val="00781C3D"/>
    <w:rsid w:val="007828C8"/>
    <w:rsid w:val="007A056D"/>
    <w:rsid w:val="007A394A"/>
    <w:rsid w:val="008055CF"/>
    <w:rsid w:val="008144CA"/>
    <w:rsid w:val="00822EB2"/>
    <w:rsid w:val="00831F52"/>
    <w:rsid w:val="00853A37"/>
    <w:rsid w:val="00866463"/>
    <w:rsid w:val="008740AC"/>
    <w:rsid w:val="008838C9"/>
    <w:rsid w:val="008B6A44"/>
    <w:rsid w:val="009049C2"/>
    <w:rsid w:val="00904C62"/>
    <w:rsid w:val="00907793"/>
    <w:rsid w:val="00915382"/>
    <w:rsid w:val="00943244"/>
    <w:rsid w:val="0094662A"/>
    <w:rsid w:val="00957822"/>
    <w:rsid w:val="00981D40"/>
    <w:rsid w:val="009A3954"/>
    <w:rsid w:val="009A4ACE"/>
    <w:rsid w:val="009C2E76"/>
    <w:rsid w:val="009C365B"/>
    <w:rsid w:val="009E152D"/>
    <w:rsid w:val="009F3ACE"/>
    <w:rsid w:val="00A2054D"/>
    <w:rsid w:val="00A23EAD"/>
    <w:rsid w:val="00A42479"/>
    <w:rsid w:val="00A45889"/>
    <w:rsid w:val="00A506AB"/>
    <w:rsid w:val="00A5132E"/>
    <w:rsid w:val="00A52183"/>
    <w:rsid w:val="00A632D1"/>
    <w:rsid w:val="00A70C69"/>
    <w:rsid w:val="00A97261"/>
    <w:rsid w:val="00AC1BD5"/>
    <w:rsid w:val="00AC65A8"/>
    <w:rsid w:val="00AF5B06"/>
    <w:rsid w:val="00B05B9D"/>
    <w:rsid w:val="00B20AC9"/>
    <w:rsid w:val="00B254C0"/>
    <w:rsid w:val="00B3691A"/>
    <w:rsid w:val="00B74B85"/>
    <w:rsid w:val="00B92215"/>
    <w:rsid w:val="00BA4AB9"/>
    <w:rsid w:val="00BB2D10"/>
    <w:rsid w:val="00BD67E7"/>
    <w:rsid w:val="00BD7157"/>
    <w:rsid w:val="00BE5F74"/>
    <w:rsid w:val="00BF009B"/>
    <w:rsid w:val="00C10774"/>
    <w:rsid w:val="00C222EB"/>
    <w:rsid w:val="00C2615C"/>
    <w:rsid w:val="00C62D59"/>
    <w:rsid w:val="00C666FC"/>
    <w:rsid w:val="00CE5A13"/>
    <w:rsid w:val="00D1156A"/>
    <w:rsid w:val="00D118B6"/>
    <w:rsid w:val="00D1441D"/>
    <w:rsid w:val="00D40F32"/>
    <w:rsid w:val="00DA15EC"/>
    <w:rsid w:val="00DB7D6E"/>
    <w:rsid w:val="00DE03AD"/>
    <w:rsid w:val="00DE37CB"/>
    <w:rsid w:val="00E621EA"/>
    <w:rsid w:val="00E77940"/>
    <w:rsid w:val="00E81864"/>
    <w:rsid w:val="00E876BF"/>
    <w:rsid w:val="00E90E86"/>
    <w:rsid w:val="00E94A0D"/>
    <w:rsid w:val="00F358B2"/>
    <w:rsid w:val="00F76DAB"/>
    <w:rsid w:val="00FA068E"/>
    <w:rsid w:val="00FE1214"/>
    <w:rsid w:val="24D8C6FA"/>
    <w:rsid w:val="3E6ED9E7"/>
    <w:rsid w:val="55213C9E"/>
    <w:rsid w:val="5DD2A895"/>
    <w:rsid w:val="64D5AC8A"/>
    <w:rsid w:val="66717CEB"/>
    <w:rsid w:val="6B518756"/>
    <w:rsid w:val="70888D3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9899D"/>
  <w15:docId w15:val="{A20708DC-8442-487F-B373-D2963ADA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8B6A44"/>
    <w:pPr>
      <w:ind w:left="720"/>
      <w:contextualSpacing/>
    </w:pPr>
  </w:style>
  <w:style w:type="paragraph" w:styleId="BalloonText">
    <w:name w:val="Balloon Text"/>
    <w:basedOn w:val="Normal"/>
    <w:link w:val="BalloonTextChar"/>
    <w:uiPriority w:val="99"/>
    <w:semiHidden/>
    <w:unhideWhenUsed/>
    <w:rsid w:val="00BD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57"/>
    <w:rPr>
      <w:rFonts w:ascii="Tahoma" w:hAnsi="Tahoma" w:cs="Tahoma"/>
      <w:sz w:val="16"/>
      <w:szCs w:val="16"/>
    </w:rPr>
  </w:style>
  <w:style w:type="character" w:styleId="CommentReference">
    <w:name w:val="annotation reference"/>
    <w:basedOn w:val="DefaultParagraphFont"/>
    <w:uiPriority w:val="99"/>
    <w:semiHidden/>
    <w:unhideWhenUsed/>
    <w:rsid w:val="002E1F62"/>
    <w:rPr>
      <w:sz w:val="16"/>
      <w:szCs w:val="16"/>
    </w:rPr>
  </w:style>
  <w:style w:type="paragraph" w:styleId="CommentText">
    <w:name w:val="annotation text"/>
    <w:basedOn w:val="Normal"/>
    <w:link w:val="CommentTextChar"/>
    <w:uiPriority w:val="99"/>
    <w:semiHidden/>
    <w:unhideWhenUsed/>
    <w:rsid w:val="002E1F62"/>
    <w:pPr>
      <w:spacing w:line="240" w:lineRule="auto"/>
    </w:pPr>
    <w:rPr>
      <w:sz w:val="20"/>
      <w:szCs w:val="20"/>
    </w:rPr>
  </w:style>
  <w:style w:type="character" w:customStyle="1" w:styleId="CommentTextChar">
    <w:name w:val="Comment Text Char"/>
    <w:basedOn w:val="DefaultParagraphFont"/>
    <w:link w:val="CommentText"/>
    <w:uiPriority w:val="99"/>
    <w:semiHidden/>
    <w:rsid w:val="002E1F62"/>
    <w:rPr>
      <w:sz w:val="20"/>
      <w:szCs w:val="20"/>
    </w:rPr>
  </w:style>
  <w:style w:type="paragraph" w:styleId="CommentSubject">
    <w:name w:val="annotation subject"/>
    <w:basedOn w:val="CommentText"/>
    <w:next w:val="CommentText"/>
    <w:link w:val="CommentSubjectChar"/>
    <w:uiPriority w:val="99"/>
    <w:semiHidden/>
    <w:unhideWhenUsed/>
    <w:rsid w:val="002E1F62"/>
    <w:rPr>
      <w:b/>
      <w:bCs/>
    </w:rPr>
  </w:style>
  <w:style w:type="character" w:customStyle="1" w:styleId="CommentSubjectChar">
    <w:name w:val="Comment Subject Char"/>
    <w:basedOn w:val="CommentTextChar"/>
    <w:link w:val="CommentSubject"/>
    <w:uiPriority w:val="99"/>
    <w:semiHidden/>
    <w:rsid w:val="002E1F62"/>
    <w:rPr>
      <w:b/>
      <w:bCs/>
      <w:sz w:val="20"/>
      <w:szCs w:val="20"/>
    </w:rPr>
  </w:style>
  <w:style w:type="paragraph" w:styleId="Revision">
    <w:name w:val="Revision"/>
    <w:hidden/>
    <w:uiPriority w:val="99"/>
    <w:semiHidden/>
    <w:rsid w:val="00A5132E"/>
    <w:pPr>
      <w:spacing w:after="0" w:line="240" w:lineRule="auto"/>
    </w:pPr>
  </w:style>
  <w:style w:type="paragraph" w:styleId="List">
    <w:name w:val="List"/>
    <w:basedOn w:val="Normal"/>
    <w:semiHidden/>
    <w:rsid w:val="00496E3E"/>
    <w:pPr>
      <w:spacing w:after="0" w:line="240" w:lineRule="auto"/>
      <w:ind w:left="283" w:hanging="283"/>
    </w:pPr>
    <w:rPr>
      <w:rFonts w:ascii="Times New Roman" w:eastAsia="Times New Roman" w:hAnsi="Times New Roman" w:cs="Times New Roman"/>
      <w:szCs w:val="24"/>
      <w:lang w:val="en-US"/>
    </w:rPr>
  </w:style>
  <w:style w:type="character" w:styleId="Hyperlink">
    <w:name w:val="Hyperlink"/>
    <w:uiPriority w:val="99"/>
    <w:rsid w:val="00496E3E"/>
    <w:rPr>
      <w:color w:val="0000FF"/>
      <w:u w:val="single"/>
    </w:rPr>
  </w:style>
  <w:style w:type="paragraph" w:customStyle="1" w:styleId="Sec1-Clauses">
    <w:name w:val="Sec1-Clauses"/>
    <w:basedOn w:val="Normal"/>
    <w:rsid w:val="00496E3E"/>
    <w:pPr>
      <w:numPr>
        <w:numId w:val="1"/>
      </w:numPr>
      <w:spacing w:before="120" w:after="120" w:line="240" w:lineRule="auto"/>
    </w:pPr>
    <w:rPr>
      <w:rFonts w:ascii="Times New Roman" w:eastAsia="Times New Roman" w:hAnsi="Times New Roman" w:cs="Times New Roman"/>
      <w:b/>
      <w:szCs w:val="20"/>
      <w:lang w:val="en-US"/>
    </w:rPr>
  </w:style>
  <w:style w:type="paragraph" w:customStyle="1" w:styleId="Normal1">
    <w:name w:val="Normal(1)"/>
    <w:basedOn w:val="Normal"/>
    <w:rsid w:val="00496E3E"/>
    <w:pPr>
      <w:numPr>
        <w:ilvl w:val="1"/>
        <w:numId w:val="1"/>
      </w:numPr>
      <w:spacing w:after="120" w:line="240" w:lineRule="auto"/>
      <w:jc w:val="both"/>
    </w:pPr>
    <w:rPr>
      <w:rFonts w:ascii="Times New Roman" w:eastAsia="Times New Roman" w:hAnsi="Times New Roman" w:cs="Times New Roman"/>
      <w:szCs w:val="20"/>
      <w:lang w:val="en-GB" w:eastAsia="en-GB"/>
    </w:rPr>
  </w:style>
  <w:style w:type="paragraph" w:customStyle="1" w:styleId="ParagraphNumbering">
    <w:name w:val="Paragraph Numbering"/>
    <w:basedOn w:val="Normal"/>
    <w:link w:val="ParagraphNumberingChar"/>
    <w:uiPriority w:val="1"/>
    <w:qFormat/>
    <w:rsid w:val="00853A37"/>
    <w:pPr>
      <w:spacing w:after="240" w:line="300" w:lineRule="exact"/>
    </w:pPr>
    <w:rPr>
      <w:rFonts w:ascii="Segoe UI" w:eastAsia="MS Mincho" w:hAnsi="Segoe UI" w:cs="Times New Roman"/>
      <w:sz w:val="21"/>
      <w:szCs w:val="24"/>
      <w:lang w:val="en-US"/>
    </w:rPr>
  </w:style>
  <w:style w:type="character" w:customStyle="1" w:styleId="ParagraphNumberingChar">
    <w:name w:val="Paragraph Numbering Char"/>
    <w:link w:val="ParagraphNumbering"/>
    <w:uiPriority w:val="1"/>
    <w:rsid w:val="00853A37"/>
    <w:rPr>
      <w:rFonts w:ascii="Segoe UI" w:eastAsia="MS Mincho" w:hAnsi="Segoe UI" w:cs="Times New Roman"/>
      <w:sz w:val="21"/>
      <w:szCs w:val="24"/>
      <w:lang w:val="en-US"/>
    </w:rPr>
  </w:style>
  <w:style w:type="paragraph" w:customStyle="1" w:styleId="paragraph">
    <w:name w:val="paragraph"/>
    <w:basedOn w:val="Normal"/>
    <w:rsid w:val="00853A37"/>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customStyle="1" w:styleId="normaltextrun">
    <w:name w:val="normaltextrun"/>
    <w:basedOn w:val="DefaultParagraphFont"/>
    <w:rsid w:val="00853A37"/>
  </w:style>
  <w:style w:type="character" w:customStyle="1" w:styleId="eop">
    <w:name w:val="eop"/>
    <w:basedOn w:val="DefaultParagraphFont"/>
    <w:rsid w:val="00853A37"/>
  </w:style>
  <w:style w:type="character" w:customStyle="1" w:styleId="ListParagraphChar">
    <w:name w:val="List Paragraph Char"/>
    <w:aliases w:val="Resume Title Char"/>
    <w:basedOn w:val="DefaultParagraphFont"/>
    <w:link w:val="ListParagraph"/>
    <w:uiPriority w:val="34"/>
    <w:rsid w:val="00FE1214"/>
  </w:style>
  <w:style w:type="table" w:styleId="TableGrid">
    <w:name w:val="Table Grid"/>
    <w:basedOn w:val="TableNormal"/>
    <w:uiPriority w:val="59"/>
    <w:rsid w:val="0094662A"/>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curement@transformation.gov.jm" TargetMode="External"/><Relationship Id="rId5" Type="http://schemas.openxmlformats.org/officeDocument/2006/relationships/styles" Target="styles.xml"/><Relationship Id="rId10" Type="http://schemas.openxmlformats.org/officeDocument/2006/relationships/hyperlink" Target="mailto:procurement@transformation.gov.jm"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A0F722C0A0046AE7907C7A10FBD27" ma:contentTypeVersion="19" ma:contentTypeDescription="Create a new document." ma:contentTypeScope="" ma:versionID="ea1779fd553e7c5359356a5f5414e9bb">
  <xsd:schema xmlns:xsd="http://www.w3.org/2001/XMLSchema" xmlns:xs="http://www.w3.org/2001/XMLSchema" xmlns:p="http://schemas.microsoft.com/office/2006/metadata/properties" xmlns:ns2="ca9867ee-c4ea-4820-b686-93264976d748" xmlns:ns3="9f1065a1-ffad-4217-8f76-e40b17262532" targetNamespace="http://schemas.microsoft.com/office/2006/metadata/properties" ma:root="true" ma:fieldsID="f80408d770cd00e21f8cb566028669af" ns2:_="" ns3:_="">
    <xsd:import namespace="ca9867ee-c4ea-4820-b686-93264976d748"/>
    <xsd:import namespace="9f1065a1-ffad-4217-8f76-e40b17262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MyHR_x002b_GOJRolloutTeam_x002d_2_x002e_1_x002e_1_x002e_15"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867ee-c4ea-4820-b686-93264976d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yHR_x002b_GOJRolloutTeam_x002d_2_x002e_1_x002e_1_x002e_15" ma:index="21" nillable="true" ma:displayName="Team" ma:format="Dropdown" ma:internalName="MyHR_x002b_GOJRolloutTeam_x002d_2_x002e_1_x002e_1_x002e_15">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49f18b1-2d6d-4489-9422-0dbf0fd882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1065a1-ffad-4217-8f76-e40b17262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e153e7-6de4-42c6-924e-f539a58d36ca}" ma:internalName="TaxCatchAll" ma:showField="CatchAllData" ma:web="9f1065a1-ffad-4217-8f76-e40b172625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f1065a1-ffad-4217-8f76-e40b17262532" xsi:nil="true"/>
    <lcf76f155ced4ddcb4097134ff3c332f xmlns="ca9867ee-c4ea-4820-b686-93264976d748">
      <Terms xmlns="http://schemas.microsoft.com/office/infopath/2007/PartnerControls"/>
    </lcf76f155ced4ddcb4097134ff3c332f>
    <MyHR_x002b_GOJRolloutTeam_x002d_2_x002e_1_x002e_1_x002e_15 xmlns="ca9867ee-c4ea-4820-b686-93264976d748" xsi:nil="true"/>
    <SharedWithUsers xmlns="9f1065a1-ffad-4217-8f76-e40b17262532">
      <UserInfo>
        <DisplayName>Gregg Gardner</DisplayName>
        <AccountId>24</AccountId>
        <AccountType/>
      </UserInfo>
      <UserInfo>
        <DisplayName>Annalisa Burke</DisplayName>
        <AccountId>910</AccountId>
        <AccountType/>
      </UserInfo>
    </SharedWithUsers>
  </documentManagement>
</p:properties>
</file>

<file path=customXml/itemProps1.xml><?xml version="1.0" encoding="utf-8"?>
<ds:datastoreItem xmlns:ds="http://schemas.openxmlformats.org/officeDocument/2006/customXml" ds:itemID="{C2CE8CC6-75DD-4A56-B154-74A6625B055B}">
  <ds:schemaRefs>
    <ds:schemaRef ds:uri="http://schemas.microsoft.com/sharepoint/v3/contenttype/forms"/>
  </ds:schemaRefs>
</ds:datastoreItem>
</file>

<file path=customXml/itemProps2.xml><?xml version="1.0" encoding="utf-8"?>
<ds:datastoreItem xmlns:ds="http://schemas.openxmlformats.org/officeDocument/2006/customXml" ds:itemID="{098D238E-55F4-4F55-8B2A-1E4A15AE3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867ee-c4ea-4820-b686-93264976d748"/>
    <ds:schemaRef ds:uri="9f1065a1-ffad-4217-8f76-e40b17262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16A1D2-2686-48F9-88BB-508F9FC6FE02}">
  <ds:schemaRefs>
    <ds:schemaRef ds:uri="http://schemas.microsoft.com/office/2006/metadata/properties"/>
    <ds:schemaRef ds:uri="http://schemas.microsoft.com/office/infopath/2007/PartnerControls"/>
    <ds:schemaRef ds:uri="9f1065a1-ffad-4217-8f76-e40b17262532"/>
    <ds:schemaRef ds:uri="ca9867ee-c4ea-4820-b686-93264976d74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1306</Words>
  <Characters>7449</Characters>
  <Application>Microsoft Office Word</Application>
  <DocSecurity>0</DocSecurity>
  <Lines>62</Lines>
  <Paragraphs>17</Paragraphs>
  <ScaleCrop>false</ScaleCrop>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Grizzle</dc:creator>
  <cp:lastModifiedBy>Annalisa Burke</cp:lastModifiedBy>
  <cp:revision>5</cp:revision>
  <cp:lastPrinted>2022-11-17T18:34:00Z</cp:lastPrinted>
  <dcterms:created xsi:type="dcterms:W3CDTF">2024-02-22T14:27:00Z</dcterms:created>
  <dcterms:modified xsi:type="dcterms:W3CDTF">2024-02-22T14:29:00Z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0x0101007B4A0F722C0A0046AE7907C7A10FBD27</vt:lpwstr>
  </property>
  <property fmtid="{D5CDD505-2E9C-101B-9397-08002B2CF9AE}" pid="3" name="MediaServiceImageTags">
    <vt:lpwstr/>
  </property>
  <property fmtid="{D5CDD505-2E9C-101B-9397-08002B2CF9AE}" pid="4" name="GrammarlyDocumentId">
    <vt:lpwstr>7711bc4fc0d2d6bb4176b67dfefff7c08aa6f9f5df88613f3ef1331007b96347</vt:lpwstr>
  </property>
</Properties>
</file>